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ABDB" w14:textId="31A3886F" w:rsidR="00907EB5" w:rsidRPr="0043671C" w:rsidRDefault="005428B0" w:rsidP="0043671C">
      <w:pPr>
        <w:spacing w:after="240" w:line="360" w:lineRule="auto"/>
        <w:jc w:val="center"/>
        <w:rPr>
          <w:rFonts w:ascii="Arial" w:hAnsi="Arial" w:cs="Arial"/>
          <w:b/>
          <w:sz w:val="24"/>
          <w:szCs w:val="24"/>
        </w:rPr>
      </w:pPr>
      <w:r w:rsidRPr="0043671C">
        <w:rPr>
          <w:rFonts w:ascii="Arial" w:hAnsi="Arial" w:cs="Arial"/>
          <w:b/>
          <w:sz w:val="24"/>
          <w:szCs w:val="24"/>
        </w:rPr>
        <w:t>PANDEMIA: ENTRAVES IDENTIFICADOS NO PROCESSO DE ENSINO-APRENDIZAGEM DURANTE O USO DO ENSINO REMOTO EM ALUNOS DE GRADUAÇÃO DO MUNICÍPIO DE GUARULHOS</w:t>
      </w:r>
    </w:p>
    <w:p w14:paraId="7E80711A" w14:textId="77777777" w:rsidR="0043671C" w:rsidRPr="0043671C" w:rsidRDefault="0043671C" w:rsidP="00436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bCs/>
          <w:sz w:val="24"/>
          <w:szCs w:val="24"/>
          <w:lang w:eastAsia="pt-BR"/>
        </w:rPr>
      </w:pPr>
      <w:r w:rsidRPr="0043671C">
        <w:rPr>
          <w:rFonts w:ascii="Arial" w:eastAsia="Times New Roman" w:hAnsi="Arial" w:cs="Arial"/>
          <w:b/>
          <w:bCs/>
          <w:sz w:val="24"/>
          <w:szCs w:val="24"/>
          <w:lang w:val="en" w:eastAsia="pt-BR"/>
        </w:rPr>
        <w:t>PANDEMIA: IDENTIFIED OBSTACLES IN THE TEACHING-LEARNING PROCESS DURING THE USE OF REMOTE TEACHING IN UNDERGRADUATE STUDENTS IN THE MUNICIPALITY OF GUARULHOS</w:t>
      </w:r>
    </w:p>
    <w:p w14:paraId="6E6F0A39" w14:textId="77777777" w:rsidR="002759F4" w:rsidRDefault="002759F4" w:rsidP="002759F4">
      <w:pPr>
        <w:autoSpaceDE w:val="0"/>
        <w:autoSpaceDN w:val="0"/>
        <w:adjustRightInd w:val="0"/>
        <w:spacing w:after="0" w:line="240" w:lineRule="auto"/>
        <w:jc w:val="center"/>
        <w:rPr>
          <w:rFonts w:ascii="Arial" w:hAnsi="Arial" w:cs="Arial"/>
          <w:color w:val="000000"/>
          <w:sz w:val="20"/>
          <w:szCs w:val="20"/>
        </w:rPr>
      </w:pPr>
    </w:p>
    <w:p w14:paraId="3EED4247" w14:textId="15227644" w:rsidR="002759F4" w:rsidRDefault="002759F4" w:rsidP="002759F4">
      <w:pPr>
        <w:autoSpaceDE w:val="0"/>
        <w:autoSpaceDN w:val="0"/>
        <w:adjustRightInd w:val="0"/>
        <w:spacing w:after="0" w:line="240" w:lineRule="auto"/>
        <w:jc w:val="center"/>
        <w:rPr>
          <w:rFonts w:ascii="Arial" w:hAnsi="Arial" w:cs="Arial"/>
          <w:color w:val="000000"/>
          <w:sz w:val="20"/>
          <w:szCs w:val="20"/>
          <w:vertAlign w:val="superscript"/>
          <w:lang w:eastAsia="pt-BR"/>
        </w:rPr>
      </w:pPr>
      <w:r>
        <w:rPr>
          <w:rFonts w:ascii="Arial" w:hAnsi="Arial" w:cs="Arial"/>
          <w:color w:val="000000"/>
          <w:sz w:val="20"/>
          <w:szCs w:val="20"/>
        </w:rPr>
        <w:t xml:space="preserve">Alexandre Augusto </w:t>
      </w:r>
      <w:r w:rsidRPr="00744562">
        <w:rPr>
          <w:rFonts w:ascii="Arial" w:hAnsi="Arial" w:cs="Arial"/>
          <w:sz w:val="20"/>
          <w:szCs w:val="20"/>
        </w:rPr>
        <w:t>Pollon</w:t>
      </w:r>
      <w:r w:rsidRPr="00744562">
        <w:rPr>
          <w:rFonts w:ascii="Arial" w:hAnsi="Arial" w:cs="Arial"/>
          <w:sz w:val="20"/>
          <w:szCs w:val="20"/>
          <w:vertAlign w:val="superscript"/>
        </w:rPr>
        <w:t>1</w:t>
      </w:r>
      <w:r w:rsidRPr="00744562">
        <w:rPr>
          <w:rFonts w:ascii="Arial" w:hAnsi="Arial" w:cs="Arial"/>
          <w:sz w:val="20"/>
          <w:szCs w:val="20"/>
        </w:rPr>
        <w:t xml:space="preserve">, </w:t>
      </w:r>
      <w:r w:rsidR="00FB5E1A">
        <w:rPr>
          <w:rFonts w:ascii="Arial" w:hAnsi="Arial" w:cs="Arial"/>
          <w:color w:val="000000"/>
          <w:sz w:val="20"/>
          <w:szCs w:val="20"/>
          <w:vertAlign w:val="superscript"/>
        </w:rPr>
        <w:t xml:space="preserve">, </w:t>
      </w:r>
      <w:r>
        <w:rPr>
          <w:rFonts w:ascii="Arial" w:hAnsi="Arial" w:cs="Arial"/>
          <w:color w:val="000000"/>
          <w:sz w:val="20"/>
          <w:szCs w:val="20"/>
        </w:rPr>
        <w:t>Armando Rocha Júnior</w:t>
      </w:r>
      <w:r w:rsidR="00744562">
        <w:rPr>
          <w:rFonts w:ascii="Arial" w:hAnsi="Arial" w:cs="Arial"/>
          <w:color w:val="000000"/>
          <w:sz w:val="20"/>
          <w:szCs w:val="20"/>
          <w:vertAlign w:val="superscript"/>
        </w:rPr>
        <w:t>2</w:t>
      </w:r>
      <w:r w:rsidR="00FB5E1A">
        <w:rPr>
          <w:rFonts w:ascii="Arial" w:hAnsi="Arial" w:cs="Arial"/>
          <w:color w:val="000000"/>
          <w:sz w:val="20"/>
          <w:szCs w:val="20"/>
          <w:vertAlign w:val="superscript"/>
        </w:rPr>
        <w:t xml:space="preserve"> </w:t>
      </w:r>
      <w:r w:rsidR="00744562">
        <w:rPr>
          <w:rFonts w:ascii="Arial" w:hAnsi="Arial" w:cs="Arial"/>
          <w:color w:val="000000"/>
          <w:sz w:val="20"/>
          <w:szCs w:val="20"/>
        </w:rPr>
        <w:t>, T</w:t>
      </w:r>
      <w:r w:rsidR="00744562">
        <w:rPr>
          <w:rFonts w:ascii="Arial" w:hAnsi="Arial" w:cs="Arial"/>
          <w:color w:val="000000"/>
          <w:sz w:val="20"/>
          <w:szCs w:val="20"/>
        </w:rPr>
        <w:t>atiana Lima de Almeida</w:t>
      </w:r>
      <w:r w:rsidR="00744562">
        <w:rPr>
          <w:rFonts w:ascii="Arial" w:hAnsi="Arial" w:cs="Arial"/>
          <w:color w:val="000000"/>
          <w:sz w:val="20"/>
          <w:szCs w:val="20"/>
          <w:vertAlign w:val="superscript"/>
        </w:rPr>
        <w:t>3</w:t>
      </w:r>
    </w:p>
    <w:p w14:paraId="4706EA8D" w14:textId="77777777" w:rsidR="002759F4" w:rsidRDefault="002759F4" w:rsidP="0043671C">
      <w:pPr>
        <w:spacing w:after="240" w:line="360" w:lineRule="auto"/>
        <w:jc w:val="both"/>
        <w:rPr>
          <w:rFonts w:ascii="Arial" w:hAnsi="Arial" w:cs="Arial"/>
          <w:b/>
        </w:rPr>
      </w:pPr>
    </w:p>
    <w:p w14:paraId="66E5A302" w14:textId="77777777" w:rsidR="00612927" w:rsidRDefault="002759F4" w:rsidP="00612927">
      <w:pPr>
        <w:spacing w:after="240" w:line="360" w:lineRule="auto"/>
        <w:jc w:val="both"/>
        <w:rPr>
          <w:rFonts w:ascii="Arial" w:hAnsi="Arial" w:cs="Arial"/>
          <w:sz w:val="20"/>
          <w:szCs w:val="20"/>
        </w:rPr>
      </w:pPr>
      <w:r w:rsidRPr="000248E4">
        <w:rPr>
          <w:rFonts w:ascii="Arial" w:hAnsi="Arial" w:cs="Arial"/>
          <w:b/>
          <w:sz w:val="20"/>
          <w:szCs w:val="20"/>
        </w:rPr>
        <w:t>R</w:t>
      </w:r>
      <w:r w:rsidR="0043671C" w:rsidRPr="000248E4">
        <w:rPr>
          <w:rFonts w:ascii="Arial" w:hAnsi="Arial" w:cs="Arial"/>
          <w:b/>
          <w:sz w:val="20"/>
          <w:szCs w:val="20"/>
        </w:rPr>
        <w:t xml:space="preserve">ESUMO: </w:t>
      </w:r>
      <w:r w:rsidR="0043671C" w:rsidRPr="000248E4">
        <w:rPr>
          <w:rFonts w:ascii="Arial" w:hAnsi="Arial" w:cs="Arial"/>
          <w:sz w:val="20"/>
          <w:szCs w:val="20"/>
        </w:rPr>
        <w:t xml:space="preserve">O presente projeto tem como tema central a investigação de aspectos provenientes do processo de ensino e aprendizagem durante a </w:t>
      </w:r>
      <w:r w:rsidR="0043671C" w:rsidRPr="000248E4">
        <w:rPr>
          <w:rFonts w:ascii="Arial" w:hAnsi="Arial" w:cs="Arial"/>
          <w:sz w:val="20"/>
          <w:szCs w:val="20"/>
          <w:shd w:val="clear" w:color="auto" w:fill="FFFFFF"/>
        </w:rPr>
        <w:t>pandemia (COVID-19)</w:t>
      </w:r>
      <w:r w:rsidR="0043671C" w:rsidRPr="000248E4">
        <w:rPr>
          <w:rFonts w:ascii="Arial" w:hAnsi="Arial" w:cs="Arial"/>
          <w:sz w:val="20"/>
          <w:szCs w:val="20"/>
        </w:rPr>
        <w:t xml:space="preserve"> </w:t>
      </w:r>
      <w:r w:rsidR="0043671C" w:rsidRPr="000248E4">
        <w:rPr>
          <w:rFonts w:ascii="Arial" w:hAnsi="Arial" w:cs="Arial"/>
          <w:sz w:val="20"/>
          <w:szCs w:val="20"/>
          <w:shd w:val="clear" w:color="auto" w:fill="FFFFFF"/>
        </w:rPr>
        <w:t>alunos de graduação do município de Guarulhos, assim como, possíveis fatores emocionais envolvidos neste contexto. Pretende-se ainda, compreender de que maneira esta modalidade de ensino, dentro do contexto supracitado</w:t>
      </w:r>
      <w:r w:rsidR="0043671C" w:rsidRPr="000248E4">
        <w:rPr>
          <w:rFonts w:ascii="Arial" w:hAnsi="Arial" w:cs="Arial"/>
          <w:sz w:val="20"/>
          <w:szCs w:val="20"/>
        </w:rPr>
        <w:t>, está relacionada a</w:t>
      </w:r>
      <w:r w:rsidR="0043671C" w:rsidRPr="000248E4">
        <w:rPr>
          <w:rFonts w:ascii="Arial" w:hAnsi="Arial" w:cs="Arial"/>
          <w:sz w:val="20"/>
          <w:szCs w:val="20"/>
          <w:shd w:val="clear" w:color="auto" w:fill="FFFFFF"/>
        </w:rPr>
        <w:t xml:space="preserve"> alterações cotidianas e possíveis entraves psicossociais ou psicopatológicas.</w:t>
      </w:r>
      <w:r w:rsidR="0043671C" w:rsidRPr="000248E4">
        <w:rPr>
          <w:rFonts w:ascii="Arial" w:hAnsi="Arial" w:cs="Arial"/>
          <w:sz w:val="20"/>
          <w:szCs w:val="20"/>
        </w:rPr>
        <w:t xml:space="preserve"> Para tanto, pretende-se realizar, aplicação das Escalas de Depressão (BDI-II), Ansiedade (BAI) e de Desesperança (BHS) de Beck, em alunos dos cursos de graduação do município de Guarulhos, dentro período letivo, em diferentes cursos.  Os resultados</w:t>
      </w:r>
      <w:r w:rsidR="00811B02">
        <w:rPr>
          <w:rFonts w:ascii="Arial" w:hAnsi="Arial" w:cs="Arial"/>
          <w:sz w:val="20"/>
          <w:szCs w:val="20"/>
        </w:rPr>
        <w:t xml:space="preserve"> serão apresentados oportunamente.</w:t>
      </w:r>
      <w:r w:rsidR="00612927">
        <w:rPr>
          <w:rFonts w:ascii="Arial" w:hAnsi="Arial" w:cs="Arial"/>
          <w:sz w:val="20"/>
          <w:szCs w:val="20"/>
        </w:rPr>
        <w:t xml:space="preserve"> </w:t>
      </w:r>
    </w:p>
    <w:p w14:paraId="38936F5A" w14:textId="3DBBC0F1" w:rsidR="00612927" w:rsidRDefault="00612927" w:rsidP="00612927">
      <w:pPr>
        <w:spacing w:after="240" w:line="360" w:lineRule="auto"/>
        <w:jc w:val="both"/>
        <w:rPr>
          <w:rFonts w:ascii="Arial" w:hAnsi="Arial" w:cs="Arial"/>
          <w:sz w:val="20"/>
          <w:szCs w:val="20"/>
        </w:rPr>
      </w:pPr>
      <w:r w:rsidRPr="004703E5">
        <w:rPr>
          <w:rFonts w:ascii="Arial" w:hAnsi="Arial" w:cs="Arial"/>
          <w:b/>
          <w:bCs/>
          <w:caps/>
          <w:color w:val="000000"/>
          <w:sz w:val="20"/>
          <w:szCs w:val="20"/>
        </w:rPr>
        <w:t>Palavras-chave:</w:t>
      </w:r>
      <w:r w:rsidRPr="009E0CC1">
        <w:rPr>
          <w:rFonts w:ascii="Arial" w:hAnsi="Arial" w:cs="Arial"/>
          <w:b/>
          <w:bCs/>
          <w:color w:val="000000"/>
          <w:sz w:val="20"/>
          <w:szCs w:val="20"/>
        </w:rPr>
        <w:t xml:space="preserve"> </w:t>
      </w:r>
      <w:r w:rsidRPr="005352AB">
        <w:rPr>
          <w:rFonts w:ascii="Arial" w:hAnsi="Arial" w:cs="Arial"/>
          <w:sz w:val="20"/>
          <w:szCs w:val="20"/>
        </w:rPr>
        <w:t>Covid-19, Depressão, Ansiedade, Desesperança, estudantes universitários, saúde mental.</w:t>
      </w:r>
    </w:p>
    <w:p w14:paraId="2AAC0427" w14:textId="30500637" w:rsidR="0043671C" w:rsidRDefault="0043671C" w:rsidP="000248E4">
      <w:pPr>
        <w:pStyle w:val="Pr-formataoHTML"/>
        <w:spacing w:line="360" w:lineRule="auto"/>
        <w:jc w:val="both"/>
        <w:rPr>
          <w:rStyle w:val="y2iqfc"/>
          <w:rFonts w:ascii="Arial" w:hAnsi="Arial" w:cs="Arial"/>
          <w:color w:val="202124"/>
          <w:lang w:val="en"/>
        </w:rPr>
      </w:pPr>
      <w:r w:rsidRPr="000248E4">
        <w:rPr>
          <w:rStyle w:val="y2iqfc"/>
          <w:rFonts w:ascii="Arial" w:hAnsi="Arial" w:cs="Arial"/>
          <w:b/>
          <w:bCs/>
          <w:color w:val="202124"/>
          <w:lang w:val="en"/>
        </w:rPr>
        <w:t>ABSTRACT:</w:t>
      </w:r>
      <w:r w:rsidRPr="000248E4">
        <w:rPr>
          <w:rStyle w:val="y2iqfc"/>
          <w:rFonts w:ascii="Arial" w:hAnsi="Arial" w:cs="Arial"/>
          <w:color w:val="202124"/>
          <w:lang w:val="en"/>
        </w:rPr>
        <w:t xml:space="preserve"> This project has as its central theme the investigation of aspects arising from the teaching and learning process during the pandemic (COVID-19) undergraduate students in the city of Guarulhos, as well as possible emotional factors involved in this context. It is also intended to understand how this teaching modality, within the aforementioned context, is related to daily changes and possible psychosocial or psychopathological barriers. Therefore, it is intended to carry out the application of Beck's Depression Scales (BDI-II), Anxiety (BAI) and Hopelessness (BHS) in undergraduate students in the city of Guarulhos, within the academic period, in different courses. The results will be presented in due course.</w:t>
      </w:r>
      <w:r w:rsidR="002759F4" w:rsidRPr="000248E4">
        <w:rPr>
          <w:rStyle w:val="y2iqfc"/>
          <w:rFonts w:ascii="Arial" w:hAnsi="Arial" w:cs="Arial"/>
          <w:color w:val="202124"/>
          <w:lang w:val="en"/>
        </w:rPr>
        <w:t xml:space="preserve"> </w:t>
      </w:r>
    </w:p>
    <w:p w14:paraId="090B2A79" w14:textId="4C829615" w:rsidR="00612927" w:rsidRDefault="00612927" w:rsidP="000248E4">
      <w:pPr>
        <w:pStyle w:val="Pr-formataoHTML"/>
        <w:spacing w:line="360" w:lineRule="auto"/>
        <w:jc w:val="both"/>
        <w:rPr>
          <w:rStyle w:val="y2iqfc"/>
          <w:rFonts w:ascii="Arial" w:hAnsi="Arial" w:cs="Arial"/>
          <w:color w:val="202124"/>
          <w:lang w:val="en"/>
        </w:rPr>
      </w:pPr>
    </w:p>
    <w:p w14:paraId="48C47646" w14:textId="33FA42AF" w:rsidR="00744562" w:rsidRDefault="00744562" w:rsidP="000248E4">
      <w:pPr>
        <w:pStyle w:val="Pr-formataoHTML"/>
        <w:spacing w:line="360" w:lineRule="auto"/>
        <w:jc w:val="both"/>
        <w:rPr>
          <w:rStyle w:val="y2iqfc"/>
          <w:rFonts w:ascii="Arial" w:hAnsi="Arial" w:cs="Arial"/>
          <w:color w:val="202124"/>
          <w:lang w:val="en"/>
        </w:rPr>
      </w:pPr>
    </w:p>
    <w:p w14:paraId="22DCF297" w14:textId="11535B7B" w:rsidR="00744562" w:rsidRDefault="00744562" w:rsidP="000248E4">
      <w:pPr>
        <w:pStyle w:val="Pr-formataoHTML"/>
        <w:spacing w:line="360" w:lineRule="auto"/>
        <w:jc w:val="both"/>
        <w:rPr>
          <w:rStyle w:val="y2iqfc"/>
          <w:rFonts w:ascii="Arial" w:hAnsi="Arial" w:cs="Arial"/>
          <w:color w:val="202124"/>
          <w:lang w:val="en"/>
        </w:rPr>
      </w:pPr>
    </w:p>
    <w:p w14:paraId="45E9423E" w14:textId="209F2615" w:rsidR="00744562" w:rsidRDefault="00744562" w:rsidP="000248E4">
      <w:pPr>
        <w:pStyle w:val="Pr-formataoHTML"/>
        <w:spacing w:line="360" w:lineRule="auto"/>
        <w:jc w:val="both"/>
        <w:rPr>
          <w:rStyle w:val="y2iqfc"/>
          <w:rFonts w:ascii="Arial" w:hAnsi="Arial" w:cs="Arial"/>
          <w:color w:val="202124"/>
          <w:lang w:val="en"/>
        </w:rPr>
      </w:pPr>
    </w:p>
    <w:p w14:paraId="6A274FB2" w14:textId="0E2B0701" w:rsidR="00811B02" w:rsidRDefault="0043671C" w:rsidP="000248E4">
      <w:pPr>
        <w:pStyle w:val="Pr-formataoHTML"/>
        <w:pBdr>
          <w:bottom w:val="single" w:sz="12" w:space="1" w:color="auto"/>
        </w:pBdr>
        <w:spacing w:line="360" w:lineRule="auto"/>
        <w:jc w:val="both"/>
        <w:rPr>
          <w:rStyle w:val="y2iqfc"/>
          <w:rFonts w:ascii="Arial" w:hAnsi="Arial" w:cs="Arial"/>
          <w:color w:val="202124"/>
          <w:lang w:val="en"/>
        </w:rPr>
      </w:pPr>
      <w:r w:rsidRPr="000248E4">
        <w:rPr>
          <w:rStyle w:val="y2iqfc"/>
          <w:rFonts w:ascii="Arial" w:hAnsi="Arial" w:cs="Arial"/>
          <w:b/>
          <w:bCs/>
          <w:caps/>
          <w:color w:val="202124"/>
          <w:lang w:val="en"/>
        </w:rPr>
        <w:t>Keywords:</w:t>
      </w:r>
      <w:r w:rsidRPr="000248E4">
        <w:rPr>
          <w:rStyle w:val="y2iqfc"/>
          <w:rFonts w:ascii="Arial" w:hAnsi="Arial" w:cs="Arial"/>
          <w:color w:val="202124"/>
          <w:lang w:val="en"/>
        </w:rPr>
        <w:t xml:space="preserve"> Covid-19, Depression, Anxiety, Hopelessness, college students, mental health.</w:t>
      </w:r>
    </w:p>
    <w:p w14:paraId="5FAAC4BC" w14:textId="7CA1B24D" w:rsidR="002759F4" w:rsidRPr="00744562" w:rsidRDefault="002759F4" w:rsidP="00744562">
      <w:pPr>
        <w:pStyle w:val="Pr-formataoHTML"/>
        <w:spacing w:line="360" w:lineRule="auto"/>
        <w:jc w:val="both"/>
        <w:rPr>
          <w:rFonts w:ascii="Arial" w:hAnsi="Arial" w:cs="Arial"/>
        </w:rPr>
      </w:pPr>
      <w:r w:rsidRPr="00744562">
        <w:rPr>
          <w:rFonts w:ascii="Arial" w:hAnsi="Arial" w:cs="Arial"/>
          <w:vertAlign w:val="superscript"/>
        </w:rPr>
        <w:t xml:space="preserve">1 </w:t>
      </w:r>
      <w:r w:rsidRPr="00744562">
        <w:rPr>
          <w:rFonts w:ascii="Arial" w:hAnsi="Arial" w:cs="Arial"/>
        </w:rPr>
        <w:t>Aluno do Curso de Graduação em Psicologia da Universidade</w:t>
      </w:r>
      <w:r w:rsidR="00603B0C" w:rsidRPr="00744562">
        <w:rPr>
          <w:rFonts w:ascii="Arial" w:hAnsi="Arial" w:cs="Arial"/>
        </w:rPr>
        <w:t xml:space="preserve"> </w:t>
      </w:r>
      <w:r w:rsidRPr="00744562">
        <w:rPr>
          <w:rFonts w:ascii="Arial" w:hAnsi="Arial" w:cs="Arial"/>
        </w:rPr>
        <w:t xml:space="preserve">Univeritas UNG. e-mail: </w:t>
      </w:r>
      <w:hyperlink r:id="rId7" w:history="1">
        <w:r w:rsidRPr="008F099B">
          <w:rPr>
            <w:rStyle w:val="Hyperlink"/>
            <w:rFonts w:ascii="Arial" w:hAnsi="Arial" w:cs="Arial"/>
            <w:color w:val="auto"/>
            <w:u w:val="none"/>
          </w:rPr>
          <w:t>alexandre@pollon.com.br</w:t>
        </w:r>
      </w:hyperlink>
      <w:r w:rsidR="000248E4" w:rsidRPr="008F099B">
        <w:rPr>
          <w:rFonts w:ascii="Arial" w:hAnsi="Arial" w:cs="Arial"/>
        </w:rPr>
        <w:t>.</w:t>
      </w:r>
    </w:p>
    <w:p w14:paraId="6F91A8C6" w14:textId="4C52489D" w:rsidR="002759F4" w:rsidRPr="00744562" w:rsidRDefault="002759F4" w:rsidP="00603B0C">
      <w:pPr>
        <w:pStyle w:val="Default"/>
        <w:spacing w:line="360" w:lineRule="auto"/>
        <w:jc w:val="both"/>
        <w:rPr>
          <w:rFonts w:ascii="Arial" w:hAnsi="Arial" w:cs="Arial"/>
          <w:color w:val="auto"/>
          <w:sz w:val="20"/>
          <w:szCs w:val="20"/>
        </w:rPr>
      </w:pPr>
      <w:r w:rsidRPr="00744562">
        <w:rPr>
          <w:rFonts w:ascii="Arial" w:hAnsi="Arial" w:cs="Arial"/>
          <w:color w:val="auto"/>
          <w:sz w:val="20"/>
          <w:szCs w:val="20"/>
          <w:vertAlign w:val="superscript"/>
        </w:rPr>
        <w:t>2</w:t>
      </w:r>
      <w:r w:rsidR="000248E4" w:rsidRPr="00744562">
        <w:rPr>
          <w:rFonts w:ascii="Arial" w:hAnsi="Arial" w:cs="Arial"/>
          <w:color w:val="auto"/>
          <w:sz w:val="20"/>
          <w:szCs w:val="20"/>
          <w:vertAlign w:val="superscript"/>
        </w:rPr>
        <w:t xml:space="preserve"> </w:t>
      </w:r>
      <w:r w:rsidRPr="00744562">
        <w:rPr>
          <w:rFonts w:ascii="Arial" w:hAnsi="Arial" w:cs="Arial"/>
          <w:color w:val="auto"/>
          <w:sz w:val="20"/>
          <w:szCs w:val="20"/>
        </w:rPr>
        <w:t xml:space="preserve">Dr. Prof.  da Universidade Univeritas UNG Orientador. e-mail: </w:t>
      </w:r>
      <w:hyperlink r:id="rId8" w:history="1">
        <w:r w:rsidR="00744562" w:rsidRPr="00744562">
          <w:rPr>
            <w:rStyle w:val="Hyperlink"/>
            <w:rFonts w:ascii="Arial" w:hAnsi="Arial" w:cs="Arial"/>
            <w:color w:val="auto"/>
            <w:sz w:val="20"/>
            <w:szCs w:val="20"/>
            <w:u w:val="none"/>
          </w:rPr>
          <w:t>armandopsico@uol.com.br</w:t>
        </w:r>
      </w:hyperlink>
      <w:r w:rsidR="00744562">
        <w:rPr>
          <w:rFonts w:ascii="Arial" w:hAnsi="Arial" w:cs="Arial"/>
          <w:color w:val="auto"/>
          <w:sz w:val="20"/>
          <w:szCs w:val="20"/>
        </w:rPr>
        <w:t>.</w:t>
      </w:r>
    </w:p>
    <w:p w14:paraId="76C6E551" w14:textId="594753CA" w:rsidR="00744562" w:rsidRPr="00744562" w:rsidRDefault="00744562" w:rsidP="00744562">
      <w:pPr>
        <w:pStyle w:val="Default"/>
        <w:spacing w:line="360" w:lineRule="auto"/>
        <w:rPr>
          <w:rFonts w:ascii="Arial" w:hAnsi="Arial" w:cs="Arial"/>
          <w:color w:val="auto"/>
          <w:sz w:val="20"/>
          <w:szCs w:val="20"/>
        </w:rPr>
      </w:pPr>
      <w:r w:rsidRPr="00744562">
        <w:rPr>
          <w:rFonts w:ascii="Arial" w:hAnsi="Arial" w:cs="Arial"/>
          <w:color w:val="auto"/>
          <w:sz w:val="20"/>
          <w:szCs w:val="20"/>
          <w:vertAlign w:val="superscript"/>
        </w:rPr>
        <w:t>3</w:t>
      </w:r>
      <w:r w:rsidRPr="00744562">
        <w:rPr>
          <w:rFonts w:ascii="Arial" w:hAnsi="Arial" w:cs="Arial"/>
          <w:color w:val="auto"/>
          <w:sz w:val="20"/>
          <w:szCs w:val="20"/>
          <w:vertAlign w:val="superscript"/>
        </w:rPr>
        <w:t xml:space="preserve"> </w:t>
      </w:r>
      <w:r w:rsidRPr="00744562">
        <w:rPr>
          <w:rFonts w:ascii="Arial" w:hAnsi="Arial" w:cs="Arial"/>
          <w:color w:val="auto"/>
          <w:sz w:val="20"/>
          <w:szCs w:val="20"/>
        </w:rPr>
        <w:t>Dr</w:t>
      </w:r>
      <w:r w:rsidRPr="00744562">
        <w:rPr>
          <w:rFonts w:ascii="Arial" w:hAnsi="Arial" w:cs="Arial"/>
          <w:color w:val="auto"/>
          <w:sz w:val="20"/>
          <w:szCs w:val="20"/>
        </w:rPr>
        <w:t>a</w:t>
      </w:r>
      <w:r w:rsidRPr="00744562">
        <w:rPr>
          <w:rFonts w:ascii="Arial" w:hAnsi="Arial" w:cs="Arial"/>
          <w:color w:val="auto"/>
          <w:sz w:val="20"/>
          <w:szCs w:val="20"/>
        </w:rPr>
        <w:t>. Prof</w:t>
      </w:r>
      <w:r w:rsidRPr="00744562">
        <w:rPr>
          <w:rFonts w:ascii="Arial" w:hAnsi="Arial" w:cs="Arial"/>
          <w:color w:val="auto"/>
          <w:sz w:val="20"/>
          <w:szCs w:val="20"/>
        </w:rPr>
        <w:t>a</w:t>
      </w:r>
      <w:r w:rsidRPr="00744562">
        <w:rPr>
          <w:rFonts w:ascii="Arial" w:hAnsi="Arial" w:cs="Arial"/>
          <w:color w:val="auto"/>
          <w:sz w:val="20"/>
          <w:szCs w:val="20"/>
        </w:rPr>
        <w:t xml:space="preserve">. da Universidade Univeritas UNG Orientador. e-mail: </w:t>
      </w:r>
      <w:r w:rsidRPr="00744562">
        <w:rPr>
          <w:rFonts w:ascii="Arial" w:hAnsi="Arial" w:cs="Arial"/>
          <w:color w:val="auto"/>
          <w:sz w:val="20"/>
          <w:szCs w:val="20"/>
        </w:rPr>
        <w:t>tati_tla@yahoo</w:t>
      </w:r>
      <w:r w:rsidRPr="00744562">
        <w:rPr>
          <w:rFonts w:ascii="Arial" w:hAnsi="Arial" w:cs="Arial"/>
          <w:color w:val="auto"/>
          <w:sz w:val="20"/>
          <w:szCs w:val="20"/>
        </w:rPr>
        <w:t>.com.br</w:t>
      </w:r>
      <w:r>
        <w:rPr>
          <w:rFonts w:ascii="Arial" w:hAnsi="Arial" w:cs="Arial"/>
          <w:color w:val="auto"/>
          <w:sz w:val="20"/>
          <w:szCs w:val="20"/>
        </w:rPr>
        <w:t>.</w:t>
      </w:r>
    </w:p>
    <w:p w14:paraId="4208C005" w14:textId="30F09AA6" w:rsidR="00744562" w:rsidRPr="000248E4" w:rsidRDefault="00744562" w:rsidP="00603B0C">
      <w:pPr>
        <w:spacing w:after="240" w:line="360" w:lineRule="auto"/>
        <w:jc w:val="both"/>
        <w:rPr>
          <w:rFonts w:ascii="Arial" w:hAnsi="Arial" w:cs="Arial"/>
          <w:b/>
          <w:sz w:val="20"/>
          <w:szCs w:val="20"/>
        </w:rPr>
        <w:sectPr w:rsidR="00744562" w:rsidRPr="000248E4" w:rsidSect="005F4D9C">
          <w:footerReference w:type="even" r:id="rId9"/>
          <w:footerReference w:type="default" r:id="rId10"/>
          <w:pgSz w:w="11906" w:h="16838"/>
          <w:pgMar w:top="1417" w:right="1701" w:bottom="1417" w:left="1701" w:header="708" w:footer="708" w:gutter="0"/>
          <w:cols w:space="708"/>
          <w:docGrid w:linePitch="360"/>
        </w:sectPr>
      </w:pPr>
    </w:p>
    <w:p w14:paraId="2060A012" w14:textId="185114BA" w:rsidR="00907EB5" w:rsidRPr="000248E4" w:rsidRDefault="00604AA7" w:rsidP="000248E4">
      <w:pPr>
        <w:spacing w:after="240" w:line="360" w:lineRule="auto"/>
        <w:jc w:val="both"/>
        <w:rPr>
          <w:rFonts w:ascii="Arial" w:hAnsi="Arial" w:cs="Arial"/>
          <w:sz w:val="20"/>
          <w:szCs w:val="20"/>
        </w:rPr>
      </w:pPr>
      <w:r w:rsidRPr="000248E4">
        <w:rPr>
          <w:rFonts w:ascii="Arial" w:hAnsi="Arial" w:cs="Arial"/>
          <w:b/>
          <w:sz w:val="20"/>
          <w:szCs w:val="20"/>
        </w:rPr>
        <w:lastRenderedPageBreak/>
        <w:t>INTRO</w:t>
      </w:r>
      <w:r w:rsidR="00744562">
        <w:rPr>
          <w:rFonts w:ascii="Arial" w:hAnsi="Arial" w:cs="Arial"/>
          <w:b/>
          <w:sz w:val="20"/>
          <w:szCs w:val="20"/>
        </w:rPr>
        <w:t>D</w:t>
      </w:r>
      <w:r w:rsidRPr="000248E4">
        <w:rPr>
          <w:rFonts w:ascii="Arial" w:hAnsi="Arial" w:cs="Arial"/>
          <w:b/>
          <w:sz w:val="20"/>
          <w:szCs w:val="20"/>
        </w:rPr>
        <w:t xml:space="preserve">UÇÃO </w:t>
      </w:r>
    </w:p>
    <w:p w14:paraId="35E98DE2" w14:textId="77777777" w:rsidR="00B9744E" w:rsidRPr="000248E4" w:rsidRDefault="00CA68E1" w:rsidP="000248E4">
      <w:pPr>
        <w:pStyle w:val="NormalWeb"/>
        <w:shd w:val="clear" w:color="auto" w:fill="FFFFFF"/>
        <w:spacing w:before="120" w:beforeAutospacing="0" w:after="120" w:afterAutospacing="0" w:line="360" w:lineRule="auto"/>
        <w:jc w:val="both"/>
        <w:rPr>
          <w:rFonts w:ascii="Arial" w:hAnsi="Arial" w:cs="Arial"/>
          <w:sz w:val="20"/>
          <w:szCs w:val="20"/>
        </w:rPr>
      </w:pPr>
      <w:r w:rsidRPr="000248E4">
        <w:rPr>
          <w:rFonts w:ascii="Arial" w:hAnsi="Arial" w:cs="Arial"/>
          <w:sz w:val="20"/>
          <w:szCs w:val="20"/>
        </w:rPr>
        <w:t xml:space="preserve">Assim que o novo </w:t>
      </w:r>
      <w:r w:rsidR="00350FBF" w:rsidRPr="000248E4">
        <w:rPr>
          <w:rFonts w:ascii="Arial" w:hAnsi="Arial" w:cs="Arial"/>
          <w:sz w:val="20"/>
          <w:szCs w:val="20"/>
        </w:rPr>
        <w:t>coronavírus atingiu</w:t>
      </w:r>
      <w:r w:rsidRPr="000248E4">
        <w:rPr>
          <w:rFonts w:ascii="Arial" w:hAnsi="Arial" w:cs="Arial"/>
          <w:sz w:val="20"/>
          <w:szCs w:val="20"/>
        </w:rPr>
        <w:t xml:space="preserve"> o primeiro país</w:t>
      </w:r>
      <w:r w:rsidR="00837CE5" w:rsidRPr="000248E4">
        <w:rPr>
          <w:rFonts w:ascii="Arial" w:hAnsi="Arial" w:cs="Arial"/>
          <w:sz w:val="20"/>
          <w:szCs w:val="20"/>
        </w:rPr>
        <w:t xml:space="preserve">, </w:t>
      </w:r>
      <w:r w:rsidRPr="000248E4">
        <w:rPr>
          <w:rFonts w:ascii="Arial" w:hAnsi="Arial" w:cs="Arial"/>
          <w:sz w:val="20"/>
          <w:szCs w:val="20"/>
        </w:rPr>
        <w:t>a</w:t>
      </w:r>
      <w:r w:rsidR="000C06E5" w:rsidRPr="000248E4">
        <w:rPr>
          <w:rFonts w:ascii="Arial" w:hAnsi="Arial" w:cs="Arial"/>
          <w:sz w:val="20"/>
          <w:szCs w:val="20"/>
        </w:rPr>
        <w:t xml:space="preserve"> transmissão do </w:t>
      </w:r>
      <w:r w:rsidR="00710080" w:rsidRPr="000248E4">
        <w:rPr>
          <w:rFonts w:ascii="Arial" w:hAnsi="Arial" w:cs="Arial"/>
          <w:sz w:val="20"/>
          <w:szCs w:val="20"/>
        </w:rPr>
        <w:t>COVID-</w:t>
      </w:r>
      <w:r w:rsidR="00E5236D" w:rsidRPr="000248E4">
        <w:rPr>
          <w:rFonts w:ascii="Arial" w:hAnsi="Arial" w:cs="Arial"/>
          <w:sz w:val="20"/>
          <w:szCs w:val="20"/>
        </w:rPr>
        <w:t>19 se</w:t>
      </w:r>
      <w:r w:rsidRPr="000248E4">
        <w:rPr>
          <w:rFonts w:ascii="Arial" w:hAnsi="Arial" w:cs="Arial"/>
          <w:sz w:val="20"/>
          <w:szCs w:val="20"/>
        </w:rPr>
        <w:t xml:space="preserve"> espalhava</w:t>
      </w:r>
      <w:r w:rsidR="006065F4" w:rsidRPr="000248E4">
        <w:rPr>
          <w:rFonts w:ascii="Arial" w:hAnsi="Arial" w:cs="Arial"/>
          <w:sz w:val="20"/>
          <w:szCs w:val="20"/>
        </w:rPr>
        <w:t xml:space="preserve"> </w:t>
      </w:r>
      <w:r w:rsidR="00887FC3" w:rsidRPr="000248E4">
        <w:rPr>
          <w:rFonts w:ascii="Arial" w:hAnsi="Arial" w:cs="Arial"/>
          <w:sz w:val="20"/>
          <w:szCs w:val="20"/>
        </w:rPr>
        <w:t xml:space="preserve">pelo </w:t>
      </w:r>
      <w:r w:rsidR="006065F4" w:rsidRPr="000248E4">
        <w:rPr>
          <w:rFonts w:ascii="Arial" w:hAnsi="Arial" w:cs="Arial"/>
          <w:sz w:val="20"/>
          <w:szCs w:val="20"/>
        </w:rPr>
        <w:t>mundo</w:t>
      </w:r>
      <w:r w:rsidR="00887FC3" w:rsidRPr="000248E4">
        <w:rPr>
          <w:rFonts w:ascii="Arial" w:hAnsi="Arial" w:cs="Arial"/>
          <w:sz w:val="20"/>
          <w:szCs w:val="20"/>
        </w:rPr>
        <w:t xml:space="preserve"> </w:t>
      </w:r>
      <w:r w:rsidR="00E5236D" w:rsidRPr="000248E4">
        <w:rPr>
          <w:rFonts w:ascii="Arial" w:hAnsi="Arial" w:cs="Arial"/>
          <w:sz w:val="20"/>
          <w:szCs w:val="20"/>
        </w:rPr>
        <w:t>todo, trazendo</w:t>
      </w:r>
      <w:r w:rsidR="00AF2925" w:rsidRPr="000248E4">
        <w:rPr>
          <w:rFonts w:ascii="Arial" w:hAnsi="Arial" w:cs="Arial"/>
          <w:sz w:val="20"/>
          <w:szCs w:val="20"/>
        </w:rPr>
        <w:t xml:space="preserve"> consigo um</w:t>
      </w:r>
      <w:r w:rsidR="00524EA2" w:rsidRPr="000248E4">
        <w:rPr>
          <w:rFonts w:ascii="Arial" w:hAnsi="Arial" w:cs="Arial"/>
          <w:sz w:val="20"/>
          <w:szCs w:val="20"/>
        </w:rPr>
        <w:t xml:space="preserve"> cenário catastrófico e sem precedentes.</w:t>
      </w:r>
      <w:r w:rsidR="00221B35" w:rsidRPr="000248E4">
        <w:rPr>
          <w:rFonts w:ascii="Arial" w:hAnsi="Arial" w:cs="Arial"/>
          <w:sz w:val="20"/>
          <w:szCs w:val="20"/>
        </w:rPr>
        <w:t xml:space="preserve"> </w:t>
      </w:r>
      <w:r w:rsidR="00B9744E" w:rsidRPr="000248E4">
        <w:rPr>
          <w:rFonts w:ascii="Arial" w:hAnsi="Arial" w:cs="Arial"/>
          <w:sz w:val="20"/>
          <w:szCs w:val="20"/>
        </w:rPr>
        <w:t xml:space="preserve"> </w:t>
      </w:r>
      <w:r w:rsidR="00FC0D6A" w:rsidRPr="000248E4">
        <w:rPr>
          <w:rFonts w:ascii="Arial" w:hAnsi="Arial" w:cs="Arial"/>
          <w:sz w:val="20"/>
          <w:szCs w:val="20"/>
          <w:shd w:val="clear" w:color="auto" w:fill="FFFFFF"/>
        </w:rPr>
        <w:t>COVID significa Corona Ví</w:t>
      </w:r>
      <w:r w:rsidR="00B9744E" w:rsidRPr="000248E4">
        <w:rPr>
          <w:rFonts w:ascii="Arial" w:hAnsi="Arial" w:cs="Arial"/>
          <w:sz w:val="20"/>
          <w:szCs w:val="20"/>
          <w:shd w:val="clear" w:color="auto" w:fill="FFFFFF"/>
        </w:rPr>
        <w:t xml:space="preserve">rus Disease (Doença do Coronavírus), enquanto “19” se refere a </w:t>
      </w:r>
      <w:r w:rsidR="00FC0D6A" w:rsidRPr="000248E4">
        <w:rPr>
          <w:rFonts w:ascii="Arial" w:hAnsi="Arial" w:cs="Arial"/>
          <w:sz w:val="20"/>
          <w:szCs w:val="20"/>
          <w:shd w:val="clear" w:color="auto" w:fill="FFFFFF"/>
        </w:rPr>
        <w:t>2019, segundo</w:t>
      </w:r>
      <w:r w:rsidR="00B9744E" w:rsidRPr="000248E4">
        <w:rPr>
          <w:rFonts w:ascii="Arial" w:hAnsi="Arial" w:cs="Arial"/>
          <w:sz w:val="20"/>
          <w:szCs w:val="20"/>
          <w:shd w:val="clear" w:color="auto" w:fill="FFFFFF"/>
        </w:rPr>
        <w:t xml:space="preserve"> a </w:t>
      </w:r>
      <w:r w:rsidR="00445668" w:rsidRPr="000248E4">
        <w:rPr>
          <w:rFonts w:ascii="Arial" w:hAnsi="Arial" w:cs="Arial"/>
          <w:sz w:val="20"/>
          <w:szCs w:val="20"/>
          <w:shd w:val="clear" w:color="auto" w:fill="FFFFFF"/>
        </w:rPr>
        <w:t>Fundação Oswaldo Cruz</w:t>
      </w:r>
      <w:r w:rsidR="00FC0D6A" w:rsidRPr="000248E4">
        <w:rPr>
          <w:rFonts w:ascii="Arial" w:hAnsi="Arial" w:cs="Arial"/>
          <w:sz w:val="20"/>
          <w:szCs w:val="20"/>
          <w:shd w:val="clear" w:color="auto" w:fill="FFFFFF"/>
        </w:rPr>
        <w:t xml:space="preserve"> (FIOCRUZ)</w:t>
      </w:r>
      <w:r w:rsidR="00B9744E" w:rsidRPr="000248E4">
        <w:rPr>
          <w:rFonts w:ascii="Arial" w:hAnsi="Arial" w:cs="Arial"/>
          <w:sz w:val="20"/>
          <w:szCs w:val="20"/>
          <w:shd w:val="clear" w:color="auto" w:fill="FFFFFF"/>
        </w:rPr>
        <w:t xml:space="preserve">, </w:t>
      </w:r>
      <w:r w:rsidR="00445668" w:rsidRPr="000248E4">
        <w:rPr>
          <w:rFonts w:ascii="Arial" w:hAnsi="Arial" w:cs="Arial"/>
          <w:sz w:val="20"/>
          <w:szCs w:val="20"/>
          <w:shd w:val="clear" w:color="auto" w:fill="FFFFFF"/>
        </w:rPr>
        <w:t xml:space="preserve">a </w:t>
      </w:r>
      <w:r w:rsidR="00B9744E" w:rsidRPr="000248E4">
        <w:rPr>
          <w:rFonts w:ascii="Arial" w:hAnsi="Arial" w:cs="Arial"/>
          <w:sz w:val="20"/>
          <w:szCs w:val="20"/>
          <w:shd w:val="clear" w:color="auto" w:fill="FFFFFF"/>
        </w:rPr>
        <w:t>denominação é importante para evitar casos de xenofobia e preconceito, além de confusões com outras doenças.</w:t>
      </w:r>
      <w:r w:rsidR="00445668" w:rsidRPr="000248E4">
        <w:rPr>
          <w:rFonts w:ascii="Arial" w:hAnsi="Arial" w:cs="Arial"/>
          <w:sz w:val="20"/>
          <w:szCs w:val="20"/>
          <w:shd w:val="clear" w:color="auto" w:fill="FFFFFF"/>
        </w:rPr>
        <w:t xml:space="preserve">  </w:t>
      </w:r>
    </w:p>
    <w:p w14:paraId="5BF4EB8B" w14:textId="77777777" w:rsidR="00E5236D" w:rsidRPr="000248E4" w:rsidRDefault="00221B35" w:rsidP="000248E4">
      <w:pPr>
        <w:pStyle w:val="NormalWeb"/>
        <w:shd w:val="clear" w:color="auto" w:fill="FFFFFF"/>
        <w:spacing w:before="120" w:beforeAutospacing="0" w:after="120" w:afterAutospacing="0" w:line="360" w:lineRule="auto"/>
        <w:jc w:val="both"/>
        <w:rPr>
          <w:rFonts w:ascii="Arial" w:hAnsi="Arial" w:cs="Arial"/>
          <w:sz w:val="20"/>
          <w:szCs w:val="20"/>
        </w:rPr>
      </w:pPr>
      <w:r w:rsidRPr="000248E4">
        <w:rPr>
          <w:rFonts w:ascii="Arial" w:hAnsi="Arial" w:cs="Arial"/>
          <w:sz w:val="20"/>
          <w:szCs w:val="20"/>
        </w:rPr>
        <w:t xml:space="preserve"> </w:t>
      </w:r>
      <w:r w:rsidR="007F2AE8" w:rsidRPr="000248E4">
        <w:rPr>
          <w:rFonts w:ascii="Arial" w:hAnsi="Arial" w:cs="Arial"/>
          <w:sz w:val="20"/>
          <w:szCs w:val="20"/>
        </w:rPr>
        <w:t>Uma epidemia como esta, implica em uma perturbação psicossocial</w:t>
      </w:r>
      <w:r w:rsidR="00524EA2" w:rsidRPr="000248E4">
        <w:rPr>
          <w:rFonts w:ascii="Arial" w:hAnsi="Arial" w:cs="Arial"/>
          <w:sz w:val="20"/>
          <w:szCs w:val="20"/>
        </w:rPr>
        <w:t xml:space="preserve"> que pode </w:t>
      </w:r>
      <w:r w:rsidR="00E5236D" w:rsidRPr="000248E4">
        <w:rPr>
          <w:rFonts w:ascii="Arial" w:hAnsi="Arial" w:cs="Arial"/>
          <w:sz w:val="20"/>
          <w:szCs w:val="20"/>
        </w:rPr>
        <w:t>ocorrer</w:t>
      </w:r>
      <w:r w:rsidR="00524EA2" w:rsidRPr="000248E4">
        <w:rPr>
          <w:rFonts w:ascii="Arial" w:hAnsi="Arial" w:cs="Arial"/>
          <w:sz w:val="20"/>
          <w:szCs w:val="20"/>
        </w:rPr>
        <w:t xml:space="preserve"> em diferentes níveis de intensidade e gravidade</w:t>
      </w:r>
      <w:r w:rsidR="00E5236D" w:rsidRPr="000248E4">
        <w:rPr>
          <w:rFonts w:ascii="Arial" w:hAnsi="Arial" w:cs="Arial"/>
          <w:sz w:val="20"/>
          <w:szCs w:val="20"/>
        </w:rPr>
        <w:t>. As consequências ainda não estão mapeadas e existem pesquisas preliminares indicando para um possível grande número de casos acometidos por problemas em saúde mental em razão da in</w:t>
      </w:r>
      <w:r w:rsidR="007F2AE8" w:rsidRPr="000248E4">
        <w:rPr>
          <w:rFonts w:ascii="Arial" w:hAnsi="Arial" w:cs="Arial"/>
          <w:sz w:val="20"/>
          <w:szCs w:val="20"/>
        </w:rPr>
        <w:t>capacidade de enf</w:t>
      </w:r>
      <w:r w:rsidR="00887FC3" w:rsidRPr="000248E4">
        <w:rPr>
          <w:rFonts w:ascii="Arial" w:hAnsi="Arial" w:cs="Arial"/>
          <w:sz w:val="20"/>
          <w:szCs w:val="20"/>
        </w:rPr>
        <w:t>rentamento da população afetada</w:t>
      </w:r>
      <w:r w:rsidR="00524EA2" w:rsidRPr="000248E4">
        <w:rPr>
          <w:rFonts w:ascii="Arial" w:hAnsi="Arial" w:cs="Arial"/>
          <w:sz w:val="20"/>
          <w:szCs w:val="20"/>
        </w:rPr>
        <w:t xml:space="preserve">. </w:t>
      </w:r>
    </w:p>
    <w:p w14:paraId="5DFD2888" w14:textId="77777777" w:rsidR="00E5236D" w:rsidRPr="000248E4" w:rsidRDefault="00524EA2" w:rsidP="000248E4">
      <w:pPr>
        <w:pStyle w:val="NormalWeb"/>
        <w:shd w:val="clear" w:color="auto" w:fill="FFFFFF"/>
        <w:spacing w:before="120" w:beforeAutospacing="0" w:after="120" w:afterAutospacing="0" w:line="360" w:lineRule="auto"/>
        <w:jc w:val="both"/>
        <w:rPr>
          <w:rFonts w:ascii="Arial" w:hAnsi="Arial" w:cs="Arial"/>
          <w:sz w:val="20"/>
          <w:szCs w:val="20"/>
        </w:rPr>
      </w:pPr>
      <w:r w:rsidRPr="000248E4">
        <w:rPr>
          <w:rFonts w:ascii="Arial" w:hAnsi="Arial" w:cs="Arial"/>
          <w:sz w:val="20"/>
          <w:szCs w:val="20"/>
        </w:rPr>
        <w:t xml:space="preserve"> </w:t>
      </w:r>
      <w:r w:rsidR="006F145B" w:rsidRPr="000248E4">
        <w:rPr>
          <w:rFonts w:ascii="Arial" w:hAnsi="Arial" w:cs="Arial"/>
          <w:sz w:val="20"/>
          <w:szCs w:val="20"/>
        </w:rPr>
        <w:t>N</w:t>
      </w:r>
      <w:r w:rsidR="00221B35" w:rsidRPr="000248E4">
        <w:rPr>
          <w:rFonts w:ascii="Arial" w:hAnsi="Arial" w:cs="Arial"/>
          <w:sz w:val="20"/>
          <w:szCs w:val="20"/>
        </w:rPr>
        <w:t xml:space="preserve">o Brasil, </w:t>
      </w:r>
      <w:r w:rsidR="006F145B" w:rsidRPr="000248E4">
        <w:rPr>
          <w:rFonts w:ascii="Arial" w:hAnsi="Arial" w:cs="Arial"/>
          <w:sz w:val="20"/>
          <w:szCs w:val="20"/>
        </w:rPr>
        <w:t xml:space="preserve">a fim de conter o avanço das transmissões, </w:t>
      </w:r>
      <w:r w:rsidR="00C46050" w:rsidRPr="000248E4">
        <w:rPr>
          <w:rFonts w:ascii="Arial" w:hAnsi="Arial" w:cs="Arial"/>
          <w:sz w:val="20"/>
          <w:szCs w:val="20"/>
        </w:rPr>
        <w:t>muitos estados e municípios</w:t>
      </w:r>
      <w:r w:rsidR="006F145B" w:rsidRPr="000248E4">
        <w:rPr>
          <w:rFonts w:ascii="Arial" w:hAnsi="Arial" w:cs="Arial"/>
          <w:sz w:val="20"/>
          <w:szCs w:val="20"/>
        </w:rPr>
        <w:t xml:space="preserve"> </w:t>
      </w:r>
      <w:r w:rsidR="00937588" w:rsidRPr="000248E4">
        <w:rPr>
          <w:rFonts w:ascii="Arial" w:hAnsi="Arial" w:cs="Arial"/>
          <w:sz w:val="20"/>
          <w:szCs w:val="20"/>
        </w:rPr>
        <w:t>decretaram</w:t>
      </w:r>
      <w:r w:rsidR="00716A09" w:rsidRPr="000248E4">
        <w:rPr>
          <w:rFonts w:ascii="Arial" w:hAnsi="Arial" w:cs="Arial"/>
          <w:sz w:val="20"/>
          <w:szCs w:val="20"/>
        </w:rPr>
        <w:t xml:space="preserve"> leis de </w:t>
      </w:r>
      <w:r w:rsidR="00221B35" w:rsidRPr="000248E4">
        <w:rPr>
          <w:rFonts w:ascii="Arial" w:hAnsi="Arial" w:cs="Arial"/>
          <w:sz w:val="20"/>
          <w:szCs w:val="20"/>
        </w:rPr>
        <w:t>quarentena</w:t>
      </w:r>
      <w:r w:rsidR="00C46050" w:rsidRPr="000248E4">
        <w:rPr>
          <w:rFonts w:ascii="Arial" w:hAnsi="Arial" w:cs="Arial"/>
          <w:sz w:val="20"/>
          <w:szCs w:val="20"/>
        </w:rPr>
        <w:t xml:space="preserve">.  </w:t>
      </w:r>
      <w:r w:rsidR="00716A09" w:rsidRPr="000248E4">
        <w:rPr>
          <w:rFonts w:ascii="Arial" w:hAnsi="Arial" w:cs="Arial"/>
          <w:sz w:val="20"/>
          <w:szCs w:val="20"/>
        </w:rPr>
        <w:t>Dessa forma, o</w:t>
      </w:r>
      <w:r w:rsidR="00C46050" w:rsidRPr="000248E4">
        <w:rPr>
          <w:rFonts w:ascii="Arial" w:hAnsi="Arial" w:cs="Arial"/>
          <w:sz w:val="20"/>
          <w:szCs w:val="20"/>
        </w:rPr>
        <w:t xml:space="preserve"> </w:t>
      </w:r>
      <w:r w:rsidR="009B5313" w:rsidRPr="000248E4">
        <w:rPr>
          <w:rFonts w:ascii="Arial" w:hAnsi="Arial" w:cs="Arial"/>
          <w:sz w:val="20"/>
          <w:szCs w:val="20"/>
        </w:rPr>
        <w:t xml:space="preserve">impacto do </w:t>
      </w:r>
      <w:r w:rsidR="00937588" w:rsidRPr="000248E4">
        <w:rPr>
          <w:rFonts w:ascii="Arial" w:hAnsi="Arial" w:cs="Arial"/>
          <w:sz w:val="20"/>
          <w:szCs w:val="20"/>
        </w:rPr>
        <w:t>isolamento</w:t>
      </w:r>
      <w:r w:rsidR="00C46050" w:rsidRPr="000248E4">
        <w:rPr>
          <w:rFonts w:ascii="Arial" w:hAnsi="Arial" w:cs="Arial"/>
          <w:sz w:val="20"/>
          <w:szCs w:val="20"/>
        </w:rPr>
        <w:t xml:space="preserve"> social</w:t>
      </w:r>
      <w:r w:rsidR="00E5236D" w:rsidRPr="000248E4">
        <w:rPr>
          <w:rFonts w:ascii="Arial" w:hAnsi="Arial" w:cs="Arial"/>
          <w:sz w:val="20"/>
          <w:szCs w:val="20"/>
        </w:rPr>
        <w:t>,</w:t>
      </w:r>
      <w:r w:rsidR="00E272EB" w:rsidRPr="000248E4">
        <w:rPr>
          <w:rFonts w:ascii="Arial" w:hAnsi="Arial" w:cs="Arial"/>
          <w:sz w:val="20"/>
          <w:szCs w:val="20"/>
        </w:rPr>
        <w:t xml:space="preserve"> diante da situação de pandemia,</w:t>
      </w:r>
      <w:r w:rsidR="00C46050" w:rsidRPr="000248E4">
        <w:rPr>
          <w:rFonts w:ascii="Arial" w:hAnsi="Arial" w:cs="Arial"/>
          <w:sz w:val="20"/>
          <w:szCs w:val="20"/>
        </w:rPr>
        <w:t xml:space="preserve"> </w:t>
      </w:r>
      <w:r w:rsidR="00E272EB" w:rsidRPr="000248E4">
        <w:rPr>
          <w:rFonts w:ascii="Arial" w:hAnsi="Arial" w:cs="Arial"/>
          <w:sz w:val="20"/>
          <w:szCs w:val="20"/>
        </w:rPr>
        <w:t>envolve</w:t>
      </w:r>
      <w:r w:rsidR="008B6536" w:rsidRPr="000248E4">
        <w:rPr>
          <w:rFonts w:ascii="Arial" w:hAnsi="Arial" w:cs="Arial"/>
          <w:sz w:val="20"/>
          <w:szCs w:val="20"/>
        </w:rPr>
        <w:t>u</w:t>
      </w:r>
      <w:r w:rsidR="006040F6" w:rsidRPr="000248E4">
        <w:rPr>
          <w:rFonts w:ascii="Arial" w:hAnsi="Arial" w:cs="Arial"/>
          <w:sz w:val="20"/>
          <w:szCs w:val="20"/>
        </w:rPr>
        <w:t xml:space="preserve"> </w:t>
      </w:r>
      <w:r w:rsidR="006065F4" w:rsidRPr="000248E4">
        <w:rPr>
          <w:rFonts w:ascii="Arial" w:hAnsi="Arial" w:cs="Arial"/>
          <w:sz w:val="20"/>
          <w:szCs w:val="20"/>
        </w:rPr>
        <w:t>diversas</w:t>
      </w:r>
      <w:r w:rsidR="00C46050" w:rsidRPr="000248E4">
        <w:rPr>
          <w:rFonts w:ascii="Arial" w:hAnsi="Arial" w:cs="Arial"/>
          <w:sz w:val="20"/>
          <w:szCs w:val="20"/>
        </w:rPr>
        <w:t xml:space="preserve"> dificuldades</w:t>
      </w:r>
      <w:r w:rsidR="006065F4" w:rsidRPr="000248E4">
        <w:rPr>
          <w:rFonts w:ascii="Arial" w:hAnsi="Arial" w:cs="Arial"/>
          <w:sz w:val="20"/>
          <w:szCs w:val="20"/>
        </w:rPr>
        <w:t xml:space="preserve"> para </w:t>
      </w:r>
      <w:r w:rsidR="00E5236D" w:rsidRPr="000248E4">
        <w:rPr>
          <w:rFonts w:ascii="Arial" w:hAnsi="Arial" w:cs="Arial"/>
          <w:sz w:val="20"/>
          <w:szCs w:val="20"/>
        </w:rPr>
        <w:t>a população</w:t>
      </w:r>
      <w:r w:rsidR="006065F4" w:rsidRPr="000248E4">
        <w:rPr>
          <w:rFonts w:ascii="Arial" w:hAnsi="Arial" w:cs="Arial"/>
          <w:sz w:val="20"/>
          <w:szCs w:val="20"/>
        </w:rPr>
        <w:t xml:space="preserve"> em geral</w:t>
      </w:r>
      <w:r w:rsidR="00E5236D" w:rsidRPr="000248E4">
        <w:rPr>
          <w:rFonts w:ascii="Arial" w:hAnsi="Arial" w:cs="Arial"/>
          <w:sz w:val="20"/>
          <w:szCs w:val="20"/>
        </w:rPr>
        <w:t>. E</w:t>
      </w:r>
      <w:r w:rsidR="006065F4" w:rsidRPr="000248E4">
        <w:rPr>
          <w:rFonts w:ascii="Arial" w:hAnsi="Arial" w:cs="Arial"/>
          <w:sz w:val="20"/>
          <w:szCs w:val="20"/>
        </w:rPr>
        <w:t>ste</w:t>
      </w:r>
      <w:r w:rsidR="00716A09" w:rsidRPr="000248E4">
        <w:rPr>
          <w:rFonts w:ascii="Arial" w:hAnsi="Arial" w:cs="Arial"/>
          <w:sz w:val="20"/>
          <w:szCs w:val="20"/>
        </w:rPr>
        <w:t xml:space="preserve"> projeto </w:t>
      </w:r>
      <w:r w:rsidR="00E5236D" w:rsidRPr="000248E4">
        <w:rPr>
          <w:rFonts w:ascii="Arial" w:hAnsi="Arial" w:cs="Arial"/>
          <w:sz w:val="20"/>
          <w:szCs w:val="20"/>
        </w:rPr>
        <w:t>propõe</w:t>
      </w:r>
      <w:r w:rsidR="00716A09" w:rsidRPr="000248E4">
        <w:rPr>
          <w:rFonts w:ascii="Arial" w:hAnsi="Arial" w:cs="Arial"/>
          <w:sz w:val="20"/>
          <w:szCs w:val="20"/>
        </w:rPr>
        <w:t xml:space="preserve"> </w:t>
      </w:r>
      <w:r w:rsidR="00E5236D" w:rsidRPr="000248E4">
        <w:rPr>
          <w:rFonts w:ascii="Arial" w:hAnsi="Arial" w:cs="Arial"/>
          <w:sz w:val="20"/>
          <w:szCs w:val="20"/>
        </w:rPr>
        <w:t>a compreensão acerca das características e manifestações emocionais de a</w:t>
      </w:r>
      <w:r w:rsidR="006065F4" w:rsidRPr="000248E4">
        <w:rPr>
          <w:rFonts w:ascii="Arial" w:hAnsi="Arial" w:cs="Arial"/>
          <w:sz w:val="20"/>
          <w:szCs w:val="20"/>
        </w:rPr>
        <w:t>luno</w:t>
      </w:r>
      <w:r w:rsidR="00E5236D" w:rsidRPr="000248E4">
        <w:rPr>
          <w:rFonts w:ascii="Arial" w:hAnsi="Arial" w:cs="Arial"/>
          <w:sz w:val="20"/>
          <w:szCs w:val="20"/>
        </w:rPr>
        <w:t>s</w:t>
      </w:r>
      <w:r w:rsidR="006065F4" w:rsidRPr="000248E4">
        <w:rPr>
          <w:rFonts w:ascii="Arial" w:hAnsi="Arial" w:cs="Arial"/>
          <w:sz w:val="20"/>
          <w:szCs w:val="20"/>
        </w:rPr>
        <w:t xml:space="preserve"> univ</w:t>
      </w:r>
      <w:r w:rsidR="00686B00" w:rsidRPr="000248E4">
        <w:rPr>
          <w:rFonts w:ascii="Arial" w:hAnsi="Arial" w:cs="Arial"/>
          <w:sz w:val="20"/>
          <w:szCs w:val="20"/>
        </w:rPr>
        <w:t>ersitário</w:t>
      </w:r>
      <w:r w:rsidR="00E5236D" w:rsidRPr="000248E4">
        <w:rPr>
          <w:rFonts w:ascii="Arial" w:hAnsi="Arial" w:cs="Arial"/>
          <w:sz w:val="20"/>
          <w:szCs w:val="20"/>
        </w:rPr>
        <w:t>s</w:t>
      </w:r>
      <w:r w:rsidR="00686B00" w:rsidRPr="000248E4">
        <w:rPr>
          <w:rFonts w:ascii="Arial" w:hAnsi="Arial" w:cs="Arial"/>
          <w:sz w:val="20"/>
          <w:szCs w:val="20"/>
        </w:rPr>
        <w:t xml:space="preserve"> de </w:t>
      </w:r>
      <w:r w:rsidR="00E5236D" w:rsidRPr="000248E4">
        <w:rPr>
          <w:rFonts w:ascii="Arial" w:hAnsi="Arial" w:cs="Arial"/>
          <w:sz w:val="20"/>
          <w:szCs w:val="20"/>
        </w:rPr>
        <w:t xml:space="preserve">diferentes </w:t>
      </w:r>
      <w:r w:rsidR="00686B00" w:rsidRPr="000248E4">
        <w:rPr>
          <w:rFonts w:ascii="Arial" w:hAnsi="Arial" w:cs="Arial"/>
          <w:sz w:val="20"/>
          <w:szCs w:val="20"/>
        </w:rPr>
        <w:t xml:space="preserve">cursos de </w:t>
      </w:r>
      <w:r w:rsidR="00E5236D" w:rsidRPr="000248E4">
        <w:rPr>
          <w:rFonts w:ascii="Arial" w:hAnsi="Arial" w:cs="Arial"/>
          <w:sz w:val="20"/>
          <w:szCs w:val="20"/>
        </w:rPr>
        <w:t>g</w:t>
      </w:r>
      <w:r w:rsidR="00686B00" w:rsidRPr="000248E4">
        <w:rPr>
          <w:rFonts w:ascii="Arial" w:hAnsi="Arial" w:cs="Arial"/>
          <w:sz w:val="20"/>
          <w:szCs w:val="20"/>
        </w:rPr>
        <w:t>raduação</w:t>
      </w:r>
      <w:r w:rsidR="00AC241D" w:rsidRPr="000248E4">
        <w:rPr>
          <w:rFonts w:ascii="Arial" w:hAnsi="Arial" w:cs="Arial"/>
          <w:sz w:val="20"/>
          <w:szCs w:val="20"/>
        </w:rPr>
        <w:t xml:space="preserve"> </w:t>
      </w:r>
      <w:r w:rsidR="00E5236D" w:rsidRPr="000248E4">
        <w:rPr>
          <w:rFonts w:ascii="Arial" w:hAnsi="Arial" w:cs="Arial"/>
          <w:sz w:val="20"/>
          <w:szCs w:val="20"/>
        </w:rPr>
        <w:t xml:space="preserve">do município de Guarulhos </w:t>
      </w:r>
      <w:r w:rsidR="00716A09" w:rsidRPr="000248E4">
        <w:rPr>
          <w:rFonts w:ascii="Arial" w:hAnsi="Arial" w:cs="Arial"/>
          <w:sz w:val="20"/>
          <w:szCs w:val="20"/>
        </w:rPr>
        <w:t xml:space="preserve">a </w:t>
      </w:r>
      <w:r w:rsidR="00E272EB" w:rsidRPr="000248E4">
        <w:rPr>
          <w:rFonts w:ascii="Arial" w:hAnsi="Arial" w:cs="Arial"/>
          <w:sz w:val="20"/>
          <w:szCs w:val="20"/>
        </w:rPr>
        <w:t>partir desse cenário emergen</w:t>
      </w:r>
      <w:r w:rsidR="00937588" w:rsidRPr="000248E4">
        <w:rPr>
          <w:rFonts w:ascii="Arial" w:hAnsi="Arial" w:cs="Arial"/>
          <w:sz w:val="20"/>
          <w:szCs w:val="20"/>
        </w:rPr>
        <w:t>cial,</w:t>
      </w:r>
      <w:r w:rsidR="006040F6" w:rsidRPr="000248E4">
        <w:rPr>
          <w:rFonts w:ascii="Arial" w:hAnsi="Arial" w:cs="Arial"/>
          <w:sz w:val="20"/>
          <w:szCs w:val="20"/>
        </w:rPr>
        <w:t xml:space="preserve"> </w:t>
      </w:r>
      <w:r w:rsidR="007F2AE8" w:rsidRPr="000248E4">
        <w:rPr>
          <w:rFonts w:ascii="Arial" w:hAnsi="Arial" w:cs="Arial"/>
          <w:sz w:val="20"/>
          <w:szCs w:val="20"/>
        </w:rPr>
        <w:t xml:space="preserve">ou seja, </w:t>
      </w:r>
      <w:r w:rsidR="00AC241D" w:rsidRPr="000248E4">
        <w:rPr>
          <w:rFonts w:ascii="Arial" w:hAnsi="Arial" w:cs="Arial"/>
          <w:sz w:val="20"/>
          <w:szCs w:val="20"/>
        </w:rPr>
        <w:t xml:space="preserve">alunos </w:t>
      </w:r>
      <w:r w:rsidR="007F2AE8" w:rsidRPr="000248E4">
        <w:rPr>
          <w:rFonts w:ascii="Arial" w:hAnsi="Arial" w:cs="Arial"/>
          <w:sz w:val="20"/>
          <w:szCs w:val="20"/>
        </w:rPr>
        <w:t>em situação de imponderabilidade</w:t>
      </w:r>
      <w:r w:rsidR="00E5236D" w:rsidRPr="000248E4">
        <w:rPr>
          <w:rFonts w:ascii="Arial" w:hAnsi="Arial" w:cs="Arial"/>
          <w:sz w:val="20"/>
          <w:szCs w:val="20"/>
        </w:rPr>
        <w:t xml:space="preserve"> </w:t>
      </w:r>
      <w:r w:rsidR="007F2AE8" w:rsidRPr="000248E4">
        <w:rPr>
          <w:rFonts w:ascii="Arial" w:hAnsi="Arial" w:cs="Arial"/>
          <w:sz w:val="20"/>
          <w:szCs w:val="20"/>
        </w:rPr>
        <w:t>no seu</w:t>
      </w:r>
      <w:r w:rsidR="006040F6" w:rsidRPr="000248E4">
        <w:rPr>
          <w:rFonts w:ascii="Arial" w:hAnsi="Arial" w:cs="Arial"/>
          <w:sz w:val="20"/>
          <w:szCs w:val="20"/>
        </w:rPr>
        <w:t xml:space="preserve"> processo de aprendizagem. </w:t>
      </w:r>
      <w:r w:rsidR="00E949B3" w:rsidRPr="000248E4">
        <w:rPr>
          <w:rFonts w:ascii="Arial" w:hAnsi="Arial" w:cs="Arial"/>
          <w:sz w:val="20"/>
          <w:szCs w:val="20"/>
        </w:rPr>
        <w:t xml:space="preserve"> Segundo Spink (2001), imponderabilidade </w:t>
      </w:r>
      <w:r w:rsidR="000B5CE2" w:rsidRPr="000248E4">
        <w:rPr>
          <w:rFonts w:ascii="Arial" w:hAnsi="Arial" w:cs="Arial"/>
          <w:sz w:val="20"/>
          <w:szCs w:val="20"/>
        </w:rPr>
        <w:t>é a hipótese de estarmos vivenciando a passagem de uma sociedade pautada pela noção de risco.</w:t>
      </w:r>
    </w:p>
    <w:p w14:paraId="5408DEF8" w14:textId="77777777" w:rsidR="00E5236D" w:rsidRPr="000248E4" w:rsidRDefault="00293E34" w:rsidP="000248E4">
      <w:pPr>
        <w:pStyle w:val="NormalWeb"/>
        <w:shd w:val="clear" w:color="auto" w:fill="FFFFFF"/>
        <w:spacing w:before="120" w:beforeAutospacing="0" w:after="120" w:afterAutospacing="0" w:line="360" w:lineRule="auto"/>
        <w:jc w:val="both"/>
        <w:rPr>
          <w:rFonts w:ascii="Arial" w:hAnsi="Arial" w:cs="Arial"/>
          <w:sz w:val="20"/>
          <w:szCs w:val="20"/>
        </w:rPr>
      </w:pPr>
      <w:r w:rsidRPr="000248E4">
        <w:rPr>
          <w:rFonts w:ascii="Arial" w:hAnsi="Arial" w:cs="Arial"/>
          <w:sz w:val="20"/>
          <w:szCs w:val="20"/>
        </w:rPr>
        <w:t>A</w:t>
      </w:r>
      <w:r w:rsidR="00E272EB" w:rsidRPr="000248E4">
        <w:rPr>
          <w:rFonts w:ascii="Arial" w:hAnsi="Arial" w:cs="Arial"/>
          <w:sz w:val="20"/>
          <w:szCs w:val="20"/>
        </w:rPr>
        <w:t xml:space="preserve"> pesquisa levantará </w:t>
      </w:r>
      <w:r w:rsidR="001B1476" w:rsidRPr="000248E4">
        <w:rPr>
          <w:rFonts w:ascii="Arial" w:hAnsi="Arial" w:cs="Arial"/>
          <w:sz w:val="20"/>
          <w:szCs w:val="20"/>
        </w:rPr>
        <w:t xml:space="preserve">as </w:t>
      </w:r>
      <w:r w:rsidR="00E91987" w:rsidRPr="000248E4">
        <w:rPr>
          <w:rFonts w:ascii="Arial" w:hAnsi="Arial" w:cs="Arial"/>
          <w:sz w:val="20"/>
          <w:szCs w:val="20"/>
        </w:rPr>
        <w:t xml:space="preserve">possíveis </w:t>
      </w:r>
      <w:r w:rsidR="00937588" w:rsidRPr="000248E4">
        <w:rPr>
          <w:rFonts w:ascii="Arial" w:hAnsi="Arial" w:cs="Arial"/>
          <w:sz w:val="20"/>
          <w:szCs w:val="20"/>
        </w:rPr>
        <w:t xml:space="preserve">dificuldades encontradas </w:t>
      </w:r>
      <w:r w:rsidR="00E91987" w:rsidRPr="000248E4">
        <w:rPr>
          <w:rFonts w:ascii="Arial" w:hAnsi="Arial" w:cs="Arial"/>
          <w:sz w:val="20"/>
          <w:szCs w:val="20"/>
        </w:rPr>
        <w:t>pelo</w:t>
      </w:r>
      <w:r w:rsidR="00DA1367" w:rsidRPr="000248E4">
        <w:rPr>
          <w:rFonts w:ascii="Arial" w:hAnsi="Arial" w:cs="Arial"/>
          <w:sz w:val="20"/>
          <w:szCs w:val="20"/>
        </w:rPr>
        <w:t xml:space="preserve">s alunos de graduação, </w:t>
      </w:r>
      <w:r w:rsidR="00AD602B" w:rsidRPr="000248E4">
        <w:rPr>
          <w:rFonts w:ascii="Arial" w:hAnsi="Arial" w:cs="Arial"/>
          <w:sz w:val="20"/>
          <w:szCs w:val="20"/>
        </w:rPr>
        <w:t xml:space="preserve">tais </w:t>
      </w:r>
      <w:r w:rsidR="00E5236D" w:rsidRPr="000248E4">
        <w:rPr>
          <w:rFonts w:ascii="Arial" w:hAnsi="Arial" w:cs="Arial"/>
          <w:sz w:val="20"/>
          <w:szCs w:val="20"/>
        </w:rPr>
        <w:t>como a</w:t>
      </w:r>
      <w:r w:rsidR="00686B00" w:rsidRPr="000248E4">
        <w:rPr>
          <w:rFonts w:ascii="Arial" w:hAnsi="Arial" w:cs="Arial"/>
          <w:sz w:val="20"/>
          <w:szCs w:val="20"/>
        </w:rPr>
        <w:t xml:space="preserve"> alteração</w:t>
      </w:r>
      <w:r w:rsidR="00467F43" w:rsidRPr="000248E4">
        <w:rPr>
          <w:rFonts w:ascii="Arial" w:hAnsi="Arial" w:cs="Arial"/>
          <w:sz w:val="20"/>
          <w:szCs w:val="20"/>
        </w:rPr>
        <w:t xml:space="preserve"> </w:t>
      </w:r>
      <w:r w:rsidR="00686B00" w:rsidRPr="000248E4">
        <w:rPr>
          <w:rFonts w:ascii="Arial" w:hAnsi="Arial" w:cs="Arial"/>
          <w:sz w:val="20"/>
          <w:szCs w:val="20"/>
        </w:rPr>
        <w:t xml:space="preserve">da </w:t>
      </w:r>
      <w:r w:rsidR="00E5236D" w:rsidRPr="000248E4">
        <w:rPr>
          <w:rFonts w:ascii="Arial" w:hAnsi="Arial" w:cs="Arial"/>
          <w:sz w:val="20"/>
          <w:szCs w:val="20"/>
        </w:rPr>
        <w:t xml:space="preserve">sua </w:t>
      </w:r>
      <w:r w:rsidR="007F2AE8" w:rsidRPr="000248E4">
        <w:rPr>
          <w:rFonts w:ascii="Arial" w:hAnsi="Arial" w:cs="Arial"/>
          <w:sz w:val="20"/>
          <w:szCs w:val="20"/>
        </w:rPr>
        <w:t xml:space="preserve">rotina </w:t>
      </w:r>
      <w:r w:rsidR="001B57A1" w:rsidRPr="000248E4">
        <w:rPr>
          <w:rFonts w:ascii="Arial" w:hAnsi="Arial" w:cs="Arial"/>
          <w:sz w:val="20"/>
          <w:szCs w:val="20"/>
        </w:rPr>
        <w:t xml:space="preserve">cotidiana </w:t>
      </w:r>
      <w:r w:rsidR="00AC241D" w:rsidRPr="000248E4">
        <w:rPr>
          <w:rFonts w:ascii="Arial" w:hAnsi="Arial" w:cs="Arial"/>
          <w:sz w:val="20"/>
          <w:szCs w:val="20"/>
        </w:rPr>
        <w:t xml:space="preserve">e </w:t>
      </w:r>
      <w:r w:rsidR="001B57A1" w:rsidRPr="000248E4">
        <w:rPr>
          <w:rFonts w:ascii="Arial" w:hAnsi="Arial" w:cs="Arial"/>
          <w:sz w:val="20"/>
          <w:szCs w:val="20"/>
        </w:rPr>
        <w:t xml:space="preserve">possíveis </w:t>
      </w:r>
      <w:r w:rsidR="00467F43" w:rsidRPr="000248E4">
        <w:rPr>
          <w:rFonts w:ascii="Arial" w:hAnsi="Arial" w:cs="Arial"/>
          <w:sz w:val="20"/>
          <w:szCs w:val="20"/>
        </w:rPr>
        <w:t>alterações d</w:t>
      </w:r>
      <w:r w:rsidR="00E5236D" w:rsidRPr="000248E4">
        <w:rPr>
          <w:rFonts w:ascii="Arial" w:hAnsi="Arial" w:cs="Arial"/>
          <w:sz w:val="20"/>
          <w:szCs w:val="20"/>
        </w:rPr>
        <w:t>e f</w:t>
      </w:r>
      <w:r w:rsidR="001B1476" w:rsidRPr="000248E4">
        <w:rPr>
          <w:rFonts w:ascii="Arial" w:hAnsi="Arial" w:cs="Arial"/>
          <w:sz w:val="20"/>
          <w:szCs w:val="20"/>
        </w:rPr>
        <w:t>unções cognit</w:t>
      </w:r>
      <w:r w:rsidR="00503374" w:rsidRPr="000248E4">
        <w:rPr>
          <w:rFonts w:ascii="Arial" w:hAnsi="Arial" w:cs="Arial"/>
          <w:sz w:val="20"/>
          <w:szCs w:val="20"/>
        </w:rPr>
        <w:t xml:space="preserve">ivas, </w:t>
      </w:r>
      <w:r w:rsidR="00E5236D" w:rsidRPr="000248E4">
        <w:rPr>
          <w:rFonts w:ascii="Arial" w:hAnsi="Arial" w:cs="Arial"/>
          <w:sz w:val="20"/>
          <w:szCs w:val="20"/>
        </w:rPr>
        <w:t>d</w:t>
      </w:r>
      <w:r w:rsidR="001B57A1" w:rsidRPr="000248E4">
        <w:rPr>
          <w:rFonts w:ascii="Arial" w:hAnsi="Arial" w:cs="Arial"/>
          <w:sz w:val="20"/>
          <w:szCs w:val="20"/>
        </w:rPr>
        <w:t xml:space="preserve">entre elas, o </w:t>
      </w:r>
      <w:r w:rsidR="00AD226E" w:rsidRPr="000248E4">
        <w:rPr>
          <w:rFonts w:ascii="Arial" w:hAnsi="Arial" w:cs="Arial"/>
          <w:sz w:val="20"/>
          <w:szCs w:val="20"/>
        </w:rPr>
        <w:t xml:space="preserve">humor, </w:t>
      </w:r>
      <w:r w:rsidR="001B57A1" w:rsidRPr="000248E4">
        <w:rPr>
          <w:rFonts w:ascii="Arial" w:hAnsi="Arial" w:cs="Arial"/>
          <w:sz w:val="20"/>
          <w:szCs w:val="20"/>
        </w:rPr>
        <w:t xml:space="preserve">a </w:t>
      </w:r>
      <w:r w:rsidR="00AD226E" w:rsidRPr="000248E4">
        <w:rPr>
          <w:rFonts w:ascii="Arial" w:hAnsi="Arial" w:cs="Arial"/>
          <w:sz w:val="20"/>
          <w:szCs w:val="20"/>
        </w:rPr>
        <w:t xml:space="preserve">ansiedade e </w:t>
      </w:r>
      <w:r w:rsidR="00503374" w:rsidRPr="000248E4">
        <w:rPr>
          <w:rFonts w:ascii="Arial" w:hAnsi="Arial" w:cs="Arial"/>
          <w:sz w:val="20"/>
          <w:szCs w:val="20"/>
        </w:rPr>
        <w:t xml:space="preserve">outros </w:t>
      </w:r>
      <w:r w:rsidR="00AD226E" w:rsidRPr="000248E4">
        <w:rPr>
          <w:rFonts w:ascii="Arial" w:hAnsi="Arial" w:cs="Arial"/>
          <w:sz w:val="20"/>
          <w:szCs w:val="20"/>
        </w:rPr>
        <w:t>fatores psicopatol</w:t>
      </w:r>
      <w:r w:rsidR="00467F43" w:rsidRPr="000248E4">
        <w:rPr>
          <w:rFonts w:ascii="Arial" w:hAnsi="Arial" w:cs="Arial"/>
          <w:sz w:val="20"/>
          <w:szCs w:val="20"/>
        </w:rPr>
        <w:t xml:space="preserve">ógicos </w:t>
      </w:r>
      <w:r w:rsidR="00AD602B" w:rsidRPr="000248E4">
        <w:rPr>
          <w:rFonts w:ascii="Arial" w:hAnsi="Arial" w:cs="Arial"/>
          <w:sz w:val="20"/>
          <w:szCs w:val="20"/>
        </w:rPr>
        <w:t>(</w:t>
      </w:r>
      <w:r w:rsidR="00AD602B" w:rsidRPr="000248E4">
        <w:rPr>
          <w:rFonts w:ascii="Arial" w:hAnsi="Arial" w:cs="Arial"/>
          <w:caps/>
          <w:sz w:val="20"/>
          <w:szCs w:val="20"/>
        </w:rPr>
        <w:t>Dalgalarrondo, 2000)</w:t>
      </w:r>
      <w:r w:rsidR="00AD602B" w:rsidRPr="000248E4">
        <w:rPr>
          <w:rFonts w:ascii="Arial" w:hAnsi="Arial" w:cs="Arial"/>
          <w:sz w:val="20"/>
          <w:szCs w:val="20"/>
        </w:rPr>
        <w:t xml:space="preserve">. </w:t>
      </w:r>
      <w:r w:rsidR="00B15998" w:rsidRPr="000248E4">
        <w:rPr>
          <w:rFonts w:ascii="Arial" w:hAnsi="Arial" w:cs="Arial"/>
          <w:sz w:val="20"/>
          <w:szCs w:val="20"/>
        </w:rPr>
        <w:t xml:space="preserve"> </w:t>
      </w:r>
      <w:r w:rsidR="00791C99" w:rsidRPr="000248E4">
        <w:rPr>
          <w:rFonts w:ascii="Arial" w:hAnsi="Arial" w:cs="Arial"/>
          <w:sz w:val="20"/>
          <w:szCs w:val="20"/>
        </w:rPr>
        <w:t>De acordo Judith Beck (1997) eventos pós-traumáticos já existentes corroboram para o surgimento de sentimentos disfóricos e comportamentos desadaptativos, o que pode favorecer o desenvolvimento de patologias.</w:t>
      </w:r>
    </w:p>
    <w:p w14:paraId="735EA9B5" w14:textId="77777777" w:rsidR="00014688" w:rsidRPr="000248E4" w:rsidRDefault="00E5236D" w:rsidP="000248E4">
      <w:pPr>
        <w:pStyle w:val="NormalWeb"/>
        <w:shd w:val="clear" w:color="auto" w:fill="FFFFFF"/>
        <w:spacing w:before="120" w:beforeAutospacing="0" w:after="120" w:afterAutospacing="0" w:line="360" w:lineRule="auto"/>
        <w:jc w:val="both"/>
        <w:rPr>
          <w:rFonts w:ascii="Arial" w:hAnsi="Arial" w:cs="Arial"/>
          <w:sz w:val="20"/>
          <w:szCs w:val="20"/>
          <w:highlight w:val="yellow"/>
        </w:rPr>
      </w:pPr>
      <w:r w:rsidRPr="000248E4">
        <w:rPr>
          <w:rFonts w:ascii="Arial" w:hAnsi="Arial" w:cs="Arial"/>
          <w:sz w:val="20"/>
          <w:szCs w:val="20"/>
        </w:rPr>
        <w:t xml:space="preserve">Apesar de </w:t>
      </w:r>
      <w:r w:rsidR="001B1476" w:rsidRPr="000248E4">
        <w:rPr>
          <w:rFonts w:ascii="Arial" w:hAnsi="Arial" w:cs="Arial"/>
          <w:sz w:val="20"/>
          <w:szCs w:val="20"/>
        </w:rPr>
        <w:t>o</w:t>
      </w:r>
      <w:r w:rsidR="00686B00" w:rsidRPr="000248E4">
        <w:rPr>
          <w:rFonts w:ascii="Arial" w:hAnsi="Arial" w:cs="Arial"/>
          <w:sz w:val="20"/>
          <w:szCs w:val="20"/>
        </w:rPr>
        <w:t>s</w:t>
      </w:r>
      <w:r w:rsidR="001B1476" w:rsidRPr="000248E4">
        <w:rPr>
          <w:rFonts w:ascii="Arial" w:hAnsi="Arial" w:cs="Arial"/>
          <w:sz w:val="20"/>
          <w:szCs w:val="20"/>
        </w:rPr>
        <w:t xml:space="preserve"> </w:t>
      </w:r>
      <w:r w:rsidR="00305164" w:rsidRPr="000248E4">
        <w:rPr>
          <w:rFonts w:ascii="Arial" w:hAnsi="Arial" w:cs="Arial"/>
          <w:sz w:val="20"/>
          <w:szCs w:val="20"/>
        </w:rPr>
        <w:t>curso</w:t>
      </w:r>
      <w:r w:rsidR="00686B00" w:rsidRPr="000248E4">
        <w:rPr>
          <w:rFonts w:ascii="Arial" w:hAnsi="Arial" w:cs="Arial"/>
          <w:sz w:val="20"/>
          <w:szCs w:val="20"/>
        </w:rPr>
        <w:t>s</w:t>
      </w:r>
      <w:r w:rsidR="00305164" w:rsidRPr="000248E4">
        <w:rPr>
          <w:rFonts w:ascii="Arial" w:hAnsi="Arial" w:cs="Arial"/>
          <w:sz w:val="20"/>
          <w:szCs w:val="20"/>
        </w:rPr>
        <w:t xml:space="preserve"> </w:t>
      </w:r>
      <w:r w:rsidR="00AD602B" w:rsidRPr="000248E4">
        <w:rPr>
          <w:rFonts w:ascii="Arial" w:hAnsi="Arial" w:cs="Arial"/>
          <w:sz w:val="20"/>
          <w:szCs w:val="20"/>
        </w:rPr>
        <w:t xml:space="preserve">de </w:t>
      </w:r>
      <w:r w:rsidR="00686B00" w:rsidRPr="000248E4">
        <w:rPr>
          <w:rFonts w:ascii="Arial" w:hAnsi="Arial" w:cs="Arial"/>
          <w:sz w:val="20"/>
          <w:szCs w:val="20"/>
        </w:rPr>
        <w:t>graduação</w:t>
      </w:r>
      <w:r w:rsidR="00AC241D" w:rsidRPr="000248E4">
        <w:rPr>
          <w:rFonts w:ascii="Arial" w:hAnsi="Arial" w:cs="Arial"/>
          <w:sz w:val="20"/>
          <w:szCs w:val="20"/>
        </w:rPr>
        <w:t xml:space="preserve"> </w:t>
      </w:r>
      <w:r w:rsidR="00791C99" w:rsidRPr="000248E4">
        <w:rPr>
          <w:rFonts w:ascii="Arial" w:hAnsi="Arial" w:cs="Arial"/>
          <w:sz w:val="20"/>
          <w:szCs w:val="20"/>
        </w:rPr>
        <w:t>a</w:t>
      </w:r>
      <w:r w:rsidRPr="000248E4">
        <w:rPr>
          <w:rFonts w:ascii="Arial" w:hAnsi="Arial" w:cs="Arial"/>
          <w:sz w:val="20"/>
          <w:szCs w:val="20"/>
        </w:rPr>
        <w:t xml:space="preserve"> serem estudados neste trabalho oferecerem a modalidade de ensino </w:t>
      </w:r>
      <w:r w:rsidR="00E272EB" w:rsidRPr="000248E4">
        <w:rPr>
          <w:rFonts w:ascii="Arial" w:hAnsi="Arial" w:cs="Arial"/>
          <w:sz w:val="20"/>
          <w:szCs w:val="20"/>
        </w:rPr>
        <w:t xml:space="preserve">presencial, </w:t>
      </w:r>
      <w:r w:rsidR="00717BCA" w:rsidRPr="000248E4">
        <w:rPr>
          <w:rFonts w:ascii="Arial" w:hAnsi="Arial" w:cs="Arial"/>
          <w:sz w:val="20"/>
          <w:szCs w:val="20"/>
        </w:rPr>
        <w:t>em razão d</w:t>
      </w:r>
      <w:r w:rsidR="002A1414" w:rsidRPr="000248E4">
        <w:rPr>
          <w:rFonts w:ascii="Arial" w:hAnsi="Arial" w:cs="Arial"/>
          <w:sz w:val="20"/>
          <w:szCs w:val="20"/>
        </w:rPr>
        <w:t>o momento extraordinário</w:t>
      </w:r>
      <w:r w:rsidR="00FC0D6A" w:rsidRPr="000248E4">
        <w:rPr>
          <w:rFonts w:ascii="Arial" w:hAnsi="Arial" w:cs="Arial"/>
          <w:sz w:val="20"/>
          <w:szCs w:val="20"/>
        </w:rPr>
        <w:t xml:space="preserve"> atual</w:t>
      </w:r>
      <w:r w:rsidR="002A1414" w:rsidRPr="000248E4">
        <w:rPr>
          <w:rFonts w:ascii="Arial" w:hAnsi="Arial" w:cs="Arial"/>
          <w:sz w:val="20"/>
          <w:szCs w:val="20"/>
        </w:rPr>
        <w:t xml:space="preserve">, </w:t>
      </w:r>
      <w:r w:rsidR="00FC0D6A" w:rsidRPr="000248E4">
        <w:rPr>
          <w:rFonts w:ascii="Arial" w:hAnsi="Arial" w:cs="Arial"/>
          <w:sz w:val="20"/>
          <w:szCs w:val="20"/>
        </w:rPr>
        <w:t xml:space="preserve">as </w:t>
      </w:r>
      <w:r w:rsidR="00717BCA" w:rsidRPr="000248E4">
        <w:rPr>
          <w:rFonts w:ascii="Arial" w:hAnsi="Arial" w:cs="Arial"/>
          <w:sz w:val="20"/>
          <w:szCs w:val="20"/>
        </w:rPr>
        <w:t xml:space="preserve">aulas passaram a ocorrer de maneira remota conforme </w:t>
      </w:r>
      <w:r w:rsidR="00AC241D" w:rsidRPr="000248E4">
        <w:rPr>
          <w:rFonts w:ascii="Arial" w:hAnsi="Arial" w:cs="Arial"/>
          <w:sz w:val="20"/>
          <w:szCs w:val="20"/>
        </w:rPr>
        <w:t>autorização do M</w:t>
      </w:r>
      <w:r w:rsidR="001A6F5A" w:rsidRPr="000248E4">
        <w:rPr>
          <w:rFonts w:ascii="Arial" w:hAnsi="Arial" w:cs="Arial"/>
          <w:sz w:val="20"/>
          <w:szCs w:val="20"/>
        </w:rPr>
        <w:t>inistério da Educação e Cultura</w:t>
      </w:r>
      <w:r w:rsidR="006F5406" w:rsidRPr="000248E4">
        <w:rPr>
          <w:rFonts w:ascii="Arial" w:hAnsi="Arial" w:cs="Arial"/>
          <w:sz w:val="20"/>
          <w:szCs w:val="20"/>
        </w:rPr>
        <w:t xml:space="preserve"> </w:t>
      </w:r>
      <w:r w:rsidR="001A6F5A" w:rsidRPr="000248E4">
        <w:rPr>
          <w:rFonts w:ascii="Arial" w:hAnsi="Arial" w:cs="Arial"/>
          <w:sz w:val="20"/>
          <w:szCs w:val="20"/>
        </w:rPr>
        <w:t>(</w:t>
      </w:r>
      <w:r w:rsidR="001A6F5A" w:rsidRPr="000248E4">
        <w:rPr>
          <w:rFonts w:ascii="Arial" w:hAnsi="Arial" w:cs="Arial"/>
          <w:bCs/>
          <w:caps/>
          <w:sz w:val="20"/>
          <w:szCs w:val="20"/>
          <w:shd w:val="clear" w:color="auto" w:fill="FFFFFF"/>
        </w:rPr>
        <w:t>PORTARIA Nº 343, DE 17 DE MARÇO DE 2020</w:t>
      </w:r>
      <w:r w:rsidR="00FC0D6A" w:rsidRPr="000248E4">
        <w:rPr>
          <w:rFonts w:ascii="Arial" w:hAnsi="Arial" w:cs="Arial"/>
          <w:bCs/>
          <w:caps/>
          <w:sz w:val="20"/>
          <w:szCs w:val="20"/>
          <w:shd w:val="clear" w:color="auto" w:fill="FFFFFF"/>
        </w:rPr>
        <w:t>).</w:t>
      </w:r>
      <w:r w:rsidR="001A6F5A" w:rsidRPr="000248E4">
        <w:rPr>
          <w:rFonts w:ascii="Arial" w:hAnsi="Arial" w:cs="Arial"/>
          <w:bCs/>
          <w:caps/>
          <w:sz w:val="20"/>
          <w:szCs w:val="20"/>
          <w:shd w:val="clear" w:color="auto" w:fill="FFFFFF"/>
        </w:rPr>
        <w:t xml:space="preserve">  </w:t>
      </w:r>
      <w:r w:rsidR="005C1CCC" w:rsidRPr="000248E4">
        <w:rPr>
          <w:rFonts w:ascii="Arial" w:hAnsi="Arial" w:cs="Arial"/>
          <w:sz w:val="20"/>
          <w:szCs w:val="20"/>
        </w:rPr>
        <w:t>O</w:t>
      </w:r>
      <w:r w:rsidR="00014688" w:rsidRPr="000248E4">
        <w:rPr>
          <w:rFonts w:ascii="Arial" w:hAnsi="Arial" w:cs="Arial"/>
          <w:spacing w:val="-1"/>
          <w:sz w:val="20"/>
          <w:szCs w:val="20"/>
          <w:shd w:val="clear" w:color="auto" w:fill="FFFFFF"/>
        </w:rPr>
        <w:t xml:space="preserve"> </w:t>
      </w:r>
      <w:r w:rsidR="005C1CCC" w:rsidRPr="000248E4">
        <w:rPr>
          <w:rFonts w:ascii="Arial" w:eastAsia="Calibri" w:hAnsi="Arial" w:cs="Arial"/>
          <w:spacing w:val="-1"/>
          <w:sz w:val="20"/>
          <w:szCs w:val="20"/>
          <w:shd w:val="clear" w:color="auto" w:fill="FFFFFF"/>
          <w:lang w:eastAsia="en-US"/>
        </w:rPr>
        <w:t>ensino remoto é diferente do E</w:t>
      </w:r>
      <w:r w:rsidR="00FC0D6A" w:rsidRPr="000248E4">
        <w:rPr>
          <w:rFonts w:ascii="Arial" w:eastAsia="Calibri" w:hAnsi="Arial" w:cs="Arial"/>
          <w:spacing w:val="-1"/>
          <w:sz w:val="20"/>
          <w:szCs w:val="20"/>
          <w:shd w:val="clear" w:color="auto" w:fill="FFFFFF"/>
          <w:lang w:eastAsia="en-US"/>
        </w:rPr>
        <w:t xml:space="preserve">nsino à </w:t>
      </w:r>
      <w:r w:rsidR="005C1CCC" w:rsidRPr="000248E4">
        <w:rPr>
          <w:rFonts w:ascii="Arial" w:eastAsia="Calibri" w:hAnsi="Arial" w:cs="Arial"/>
          <w:spacing w:val="-1"/>
          <w:sz w:val="20"/>
          <w:szCs w:val="20"/>
          <w:shd w:val="clear" w:color="auto" w:fill="FFFFFF"/>
          <w:lang w:eastAsia="en-US"/>
        </w:rPr>
        <w:t>D</w:t>
      </w:r>
      <w:r w:rsidR="00FC0D6A" w:rsidRPr="000248E4">
        <w:rPr>
          <w:rFonts w:ascii="Arial" w:eastAsia="Calibri" w:hAnsi="Arial" w:cs="Arial"/>
          <w:spacing w:val="-1"/>
          <w:sz w:val="20"/>
          <w:szCs w:val="20"/>
          <w:shd w:val="clear" w:color="auto" w:fill="FFFFFF"/>
          <w:lang w:eastAsia="en-US"/>
        </w:rPr>
        <w:t>istância (EaD)</w:t>
      </w:r>
      <w:r w:rsidR="005C1CCC" w:rsidRPr="000248E4">
        <w:rPr>
          <w:rFonts w:ascii="Arial" w:eastAsia="Calibri" w:hAnsi="Arial" w:cs="Arial"/>
          <w:spacing w:val="-1"/>
          <w:sz w:val="20"/>
          <w:szCs w:val="20"/>
          <w:shd w:val="clear" w:color="auto" w:fill="FFFFFF"/>
          <w:lang w:eastAsia="en-US"/>
        </w:rPr>
        <w:t>, pois</w:t>
      </w:r>
      <w:r w:rsidR="00FC0D6A" w:rsidRPr="000248E4">
        <w:rPr>
          <w:rFonts w:ascii="Arial" w:eastAsia="Calibri" w:hAnsi="Arial" w:cs="Arial"/>
          <w:spacing w:val="-1"/>
          <w:sz w:val="20"/>
          <w:szCs w:val="20"/>
          <w:shd w:val="clear" w:color="auto" w:fill="FFFFFF"/>
          <w:lang w:eastAsia="en-US"/>
        </w:rPr>
        <w:t>,</w:t>
      </w:r>
      <w:r w:rsidR="005C1CCC" w:rsidRPr="000248E4">
        <w:rPr>
          <w:rFonts w:ascii="Arial" w:eastAsia="Calibri" w:hAnsi="Arial" w:cs="Arial"/>
          <w:spacing w:val="-1"/>
          <w:sz w:val="20"/>
          <w:szCs w:val="20"/>
          <w:shd w:val="clear" w:color="auto" w:fill="FFFFFF"/>
          <w:lang w:eastAsia="en-US"/>
        </w:rPr>
        <w:t xml:space="preserve"> traz</w:t>
      </w:r>
      <w:r w:rsidR="00014688" w:rsidRPr="000248E4">
        <w:rPr>
          <w:rFonts w:ascii="Arial" w:eastAsia="Calibri" w:hAnsi="Arial" w:cs="Arial"/>
          <w:spacing w:val="-1"/>
          <w:sz w:val="20"/>
          <w:szCs w:val="20"/>
          <w:shd w:val="clear" w:color="auto" w:fill="FFFFFF"/>
          <w:lang w:eastAsia="en-US"/>
        </w:rPr>
        <w:t xml:space="preserve"> uma mudança temporária </w:t>
      </w:r>
      <w:r w:rsidR="005C1CCC" w:rsidRPr="000248E4">
        <w:rPr>
          <w:rFonts w:ascii="Arial" w:eastAsia="Calibri" w:hAnsi="Arial" w:cs="Arial"/>
          <w:spacing w:val="-1"/>
          <w:sz w:val="20"/>
          <w:szCs w:val="20"/>
          <w:shd w:val="clear" w:color="auto" w:fill="FFFFFF"/>
          <w:lang w:eastAsia="en-US"/>
        </w:rPr>
        <w:t>na</w:t>
      </w:r>
      <w:r w:rsidR="00014688" w:rsidRPr="000248E4">
        <w:rPr>
          <w:rFonts w:ascii="Arial" w:eastAsia="Calibri" w:hAnsi="Arial" w:cs="Arial"/>
          <w:spacing w:val="-1"/>
          <w:sz w:val="20"/>
          <w:szCs w:val="20"/>
          <w:shd w:val="clear" w:color="auto" w:fill="FFFFFF"/>
          <w:lang w:eastAsia="en-US"/>
        </w:rPr>
        <w:t xml:space="preserve"> entrega </w:t>
      </w:r>
      <w:r w:rsidR="005C1CCC" w:rsidRPr="000248E4">
        <w:rPr>
          <w:rFonts w:ascii="Arial" w:eastAsia="Calibri" w:hAnsi="Arial" w:cs="Arial"/>
          <w:spacing w:val="-1"/>
          <w:sz w:val="20"/>
          <w:szCs w:val="20"/>
          <w:shd w:val="clear" w:color="auto" w:fill="FFFFFF"/>
          <w:lang w:eastAsia="en-US"/>
        </w:rPr>
        <w:t xml:space="preserve">de instruções alternativas </w:t>
      </w:r>
      <w:r w:rsidR="00014688" w:rsidRPr="000248E4">
        <w:rPr>
          <w:rFonts w:ascii="Arial" w:eastAsia="Calibri" w:hAnsi="Arial" w:cs="Arial"/>
          <w:spacing w:val="-1"/>
          <w:sz w:val="20"/>
          <w:szCs w:val="20"/>
          <w:shd w:val="clear" w:color="auto" w:fill="FFFFFF"/>
          <w:lang w:eastAsia="en-US"/>
        </w:rPr>
        <w:t>devido a circunstâncias de crise.</w:t>
      </w:r>
      <w:r w:rsidR="00014688" w:rsidRPr="000248E4">
        <w:rPr>
          <w:rFonts w:ascii="Arial" w:eastAsia="Calibri" w:hAnsi="Arial" w:cs="Arial"/>
          <w:b/>
          <w:bCs/>
          <w:spacing w:val="-1"/>
          <w:sz w:val="20"/>
          <w:szCs w:val="20"/>
          <w:lang w:eastAsia="en-US"/>
        </w:rPr>
        <w:t> </w:t>
      </w:r>
      <w:r w:rsidR="005C1CCC" w:rsidRPr="000248E4">
        <w:rPr>
          <w:rFonts w:ascii="Arial" w:eastAsia="Calibri" w:hAnsi="Arial" w:cs="Arial"/>
          <w:b/>
          <w:bCs/>
          <w:spacing w:val="-1"/>
          <w:sz w:val="20"/>
          <w:szCs w:val="20"/>
          <w:lang w:eastAsia="en-US"/>
        </w:rPr>
        <w:t xml:space="preserve"> </w:t>
      </w:r>
      <w:r w:rsidR="00014688" w:rsidRPr="000248E4">
        <w:rPr>
          <w:rFonts w:ascii="Arial" w:eastAsia="Calibri" w:hAnsi="Arial" w:cs="Arial"/>
          <w:spacing w:val="-1"/>
          <w:sz w:val="20"/>
          <w:szCs w:val="20"/>
          <w:shd w:val="clear" w:color="auto" w:fill="FFFFFF"/>
          <w:lang w:eastAsia="en-US"/>
        </w:rPr>
        <w:t>Envolve o uso de soluções de ensino totalmente remotas</w:t>
      </w:r>
      <w:r w:rsidR="00613843" w:rsidRPr="000248E4">
        <w:rPr>
          <w:rFonts w:ascii="Arial" w:eastAsia="Calibri" w:hAnsi="Arial" w:cs="Arial"/>
          <w:spacing w:val="-1"/>
          <w:sz w:val="20"/>
          <w:szCs w:val="20"/>
          <w:shd w:val="clear" w:color="auto" w:fill="FFFFFF"/>
          <w:lang w:eastAsia="en-US"/>
        </w:rPr>
        <w:t xml:space="preserve"> </w:t>
      </w:r>
      <w:r w:rsidR="00014688" w:rsidRPr="000248E4">
        <w:rPr>
          <w:rFonts w:ascii="Arial" w:eastAsia="Calibri" w:hAnsi="Arial" w:cs="Arial"/>
          <w:spacing w:val="-1"/>
          <w:sz w:val="20"/>
          <w:szCs w:val="20"/>
          <w:shd w:val="clear" w:color="auto" w:fill="FFFFFF"/>
          <w:lang w:eastAsia="en-US"/>
        </w:rPr>
        <w:t>para educação que, de outra forma, seriam ministradas presencialmente</w:t>
      </w:r>
      <w:r w:rsidR="00613843" w:rsidRPr="000248E4">
        <w:rPr>
          <w:rFonts w:ascii="Arial" w:eastAsia="Calibri" w:hAnsi="Arial" w:cs="Arial"/>
          <w:spacing w:val="-1"/>
          <w:sz w:val="20"/>
          <w:szCs w:val="20"/>
          <w:shd w:val="clear" w:color="auto" w:fill="FFFFFF"/>
          <w:lang w:eastAsia="en-US"/>
        </w:rPr>
        <w:t>.</w:t>
      </w:r>
      <w:r w:rsidR="00FC0D6A" w:rsidRPr="000248E4">
        <w:rPr>
          <w:rFonts w:ascii="Arial" w:eastAsia="Calibri" w:hAnsi="Arial" w:cs="Arial"/>
          <w:spacing w:val="-1"/>
          <w:sz w:val="20"/>
          <w:szCs w:val="20"/>
          <w:shd w:val="clear" w:color="auto" w:fill="FFFFFF"/>
          <w:lang w:eastAsia="en-US"/>
        </w:rPr>
        <w:t xml:space="preserve"> Neste contexto, conta-se com a presencialidade virtual a partir de atividades síncronas.</w:t>
      </w:r>
    </w:p>
    <w:p w14:paraId="11A167E3" w14:textId="77777777" w:rsidR="00613843" w:rsidRPr="000248E4" w:rsidRDefault="00AC241D" w:rsidP="000248E4">
      <w:pPr>
        <w:pStyle w:val="NormalWeb"/>
        <w:shd w:val="clear" w:color="auto" w:fill="FFFFFF"/>
        <w:spacing w:before="120" w:beforeAutospacing="0" w:after="120" w:afterAutospacing="0" w:line="360" w:lineRule="auto"/>
        <w:jc w:val="both"/>
        <w:rPr>
          <w:rFonts w:ascii="Arial" w:hAnsi="Arial" w:cs="Arial"/>
          <w:sz w:val="20"/>
          <w:szCs w:val="20"/>
          <w:shd w:val="clear" w:color="auto" w:fill="FFFFFF"/>
        </w:rPr>
      </w:pPr>
      <w:r w:rsidRPr="000248E4">
        <w:rPr>
          <w:rFonts w:ascii="Arial" w:hAnsi="Arial" w:cs="Arial"/>
          <w:sz w:val="20"/>
          <w:szCs w:val="20"/>
        </w:rPr>
        <w:t xml:space="preserve">Diante </w:t>
      </w:r>
      <w:r w:rsidR="00FD23EA" w:rsidRPr="000248E4">
        <w:rPr>
          <w:rFonts w:ascii="Arial" w:hAnsi="Arial" w:cs="Arial"/>
          <w:sz w:val="20"/>
          <w:szCs w:val="20"/>
        </w:rPr>
        <w:t>deste contexto, os</w:t>
      </w:r>
      <w:r w:rsidR="002A1414" w:rsidRPr="000248E4">
        <w:rPr>
          <w:rFonts w:ascii="Arial" w:hAnsi="Arial" w:cs="Arial"/>
          <w:sz w:val="20"/>
          <w:szCs w:val="20"/>
        </w:rPr>
        <w:t xml:space="preserve"> alunos </w:t>
      </w:r>
      <w:r w:rsidR="001B57A1" w:rsidRPr="000248E4">
        <w:rPr>
          <w:rFonts w:ascii="Arial" w:hAnsi="Arial" w:cs="Arial"/>
          <w:sz w:val="20"/>
          <w:szCs w:val="20"/>
        </w:rPr>
        <w:t xml:space="preserve">precisaram </w:t>
      </w:r>
      <w:r w:rsidR="00467F43" w:rsidRPr="000248E4">
        <w:rPr>
          <w:rFonts w:ascii="Arial" w:hAnsi="Arial" w:cs="Arial"/>
          <w:sz w:val="20"/>
          <w:szCs w:val="20"/>
        </w:rPr>
        <w:t xml:space="preserve">se </w:t>
      </w:r>
      <w:r w:rsidR="00293E34" w:rsidRPr="000248E4">
        <w:rPr>
          <w:rFonts w:ascii="Arial" w:hAnsi="Arial" w:cs="Arial"/>
          <w:sz w:val="20"/>
          <w:szCs w:val="20"/>
        </w:rPr>
        <w:t>adapta</w:t>
      </w:r>
      <w:r w:rsidR="001B57A1" w:rsidRPr="000248E4">
        <w:rPr>
          <w:rFonts w:ascii="Arial" w:hAnsi="Arial" w:cs="Arial"/>
          <w:sz w:val="20"/>
          <w:szCs w:val="20"/>
        </w:rPr>
        <w:t>r</w:t>
      </w:r>
      <w:r w:rsidR="00305164" w:rsidRPr="000248E4">
        <w:rPr>
          <w:rFonts w:ascii="Arial" w:hAnsi="Arial" w:cs="Arial"/>
          <w:sz w:val="20"/>
          <w:szCs w:val="20"/>
        </w:rPr>
        <w:t xml:space="preserve"> </w:t>
      </w:r>
      <w:r w:rsidR="00FD23EA" w:rsidRPr="000248E4">
        <w:rPr>
          <w:rFonts w:ascii="Arial" w:hAnsi="Arial" w:cs="Arial"/>
          <w:sz w:val="20"/>
          <w:szCs w:val="20"/>
        </w:rPr>
        <w:t>de maneira rápida</w:t>
      </w:r>
      <w:r w:rsidR="00305164" w:rsidRPr="000248E4">
        <w:rPr>
          <w:rFonts w:ascii="Arial" w:hAnsi="Arial" w:cs="Arial"/>
          <w:sz w:val="20"/>
          <w:szCs w:val="20"/>
        </w:rPr>
        <w:t xml:space="preserve"> </w:t>
      </w:r>
      <w:r w:rsidR="00DA1367" w:rsidRPr="000248E4">
        <w:rPr>
          <w:rFonts w:ascii="Arial" w:hAnsi="Arial" w:cs="Arial"/>
          <w:sz w:val="20"/>
          <w:szCs w:val="20"/>
        </w:rPr>
        <w:t xml:space="preserve">aos </w:t>
      </w:r>
      <w:r w:rsidR="00AD226E" w:rsidRPr="000248E4">
        <w:rPr>
          <w:rFonts w:ascii="Arial" w:hAnsi="Arial" w:cs="Arial"/>
          <w:sz w:val="20"/>
          <w:szCs w:val="20"/>
        </w:rPr>
        <w:t xml:space="preserve">novos </w:t>
      </w:r>
      <w:r w:rsidR="00E40710" w:rsidRPr="000248E4">
        <w:rPr>
          <w:rFonts w:ascii="Arial" w:hAnsi="Arial" w:cs="Arial"/>
          <w:sz w:val="20"/>
          <w:szCs w:val="20"/>
        </w:rPr>
        <w:t>modelos</w:t>
      </w:r>
      <w:r w:rsidR="00DA1367" w:rsidRPr="000248E4">
        <w:rPr>
          <w:rFonts w:ascii="Arial" w:hAnsi="Arial" w:cs="Arial"/>
          <w:sz w:val="20"/>
          <w:szCs w:val="20"/>
        </w:rPr>
        <w:t xml:space="preserve"> do</w:t>
      </w:r>
      <w:r w:rsidR="00937588" w:rsidRPr="000248E4">
        <w:rPr>
          <w:rFonts w:ascii="Arial" w:hAnsi="Arial" w:cs="Arial"/>
          <w:sz w:val="20"/>
          <w:szCs w:val="20"/>
        </w:rPr>
        <w:t xml:space="preserve"> ensino </w:t>
      </w:r>
      <w:r w:rsidR="006065F4" w:rsidRPr="000248E4">
        <w:rPr>
          <w:rFonts w:ascii="Arial" w:hAnsi="Arial" w:cs="Arial"/>
          <w:sz w:val="20"/>
          <w:szCs w:val="20"/>
        </w:rPr>
        <w:t>remoto</w:t>
      </w:r>
      <w:r w:rsidR="00E40710" w:rsidRPr="000248E4">
        <w:rPr>
          <w:rFonts w:ascii="Arial" w:hAnsi="Arial" w:cs="Arial"/>
          <w:sz w:val="20"/>
          <w:szCs w:val="20"/>
        </w:rPr>
        <w:t xml:space="preserve"> </w:t>
      </w:r>
      <w:r w:rsidR="00FD23EA" w:rsidRPr="000248E4">
        <w:rPr>
          <w:rFonts w:ascii="Arial" w:hAnsi="Arial" w:cs="Arial"/>
          <w:sz w:val="20"/>
          <w:szCs w:val="20"/>
        </w:rPr>
        <w:t>e, por</w:t>
      </w:r>
      <w:r w:rsidRPr="000248E4">
        <w:rPr>
          <w:rFonts w:ascii="Arial" w:hAnsi="Arial" w:cs="Arial"/>
          <w:sz w:val="20"/>
          <w:szCs w:val="20"/>
          <w:shd w:val="clear" w:color="auto" w:fill="FFFFFF"/>
        </w:rPr>
        <w:t xml:space="preserve"> esses</w:t>
      </w:r>
      <w:r w:rsidR="00FD23EA" w:rsidRPr="000248E4">
        <w:rPr>
          <w:rFonts w:ascii="Arial" w:hAnsi="Arial" w:cs="Arial"/>
          <w:sz w:val="20"/>
          <w:szCs w:val="20"/>
          <w:shd w:val="clear" w:color="auto" w:fill="FFFFFF"/>
        </w:rPr>
        <w:t xml:space="preserve"> fatores, assim como as dificuldades trazidas com ele no processo de adaptação, alguns foram influenciados na</w:t>
      </w:r>
      <w:r w:rsidR="00E40710" w:rsidRPr="000248E4">
        <w:rPr>
          <w:rFonts w:ascii="Arial" w:hAnsi="Arial" w:cs="Arial"/>
          <w:sz w:val="20"/>
          <w:szCs w:val="20"/>
          <w:shd w:val="clear" w:color="auto" w:fill="FFFFFF"/>
        </w:rPr>
        <w:t xml:space="preserve"> escolha</w:t>
      </w:r>
      <w:r w:rsidR="00FD23EA" w:rsidRPr="000248E4">
        <w:rPr>
          <w:rFonts w:ascii="Arial" w:hAnsi="Arial" w:cs="Arial"/>
          <w:sz w:val="20"/>
          <w:szCs w:val="20"/>
          <w:shd w:val="clear" w:color="auto" w:fill="FFFFFF"/>
        </w:rPr>
        <w:t xml:space="preserve"> sobre </w:t>
      </w:r>
      <w:r w:rsidR="00467F43" w:rsidRPr="000248E4">
        <w:rPr>
          <w:rFonts w:ascii="Arial" w:hAnsi="Arial" w:cs="Arial"/>
          <w:sz w:val="20"/>
          <w:szCs w:val="20"/>
          <w:shd w:val="clear" w:color="auto" w:fill="FFFFFF"/>
        </w:rPr>
        <w:t>a</w:t>
      </w:r>
      <w:r w:rsidR="00293E34" w:rsidRPr="000248E4">
        <w:rPr>
          <w:rFonts w:ascii="Arial" w:hAnsi="Arial" w:cs="Arial"/>
          <w:sz w:val="20"/>
          <w:szCs w:val="20"/>
          <w:shd w:val="clear" w:color="auto" w:fill="FFFFFF"/>
        </w:rPr>
        <w:t xml:space="preserve"> </w:t>
      </w:r>
      <w:r w:rsidR="006E3A2D" w:rsidRPr="000248E4">
        <w:rPr>
          <w:rFonts w:ascii="Arial" w:hAnsi="Arial" w:cs="Arial"/>
          <w:sz w:val="20"/>
          <w:szCs w:val="20"/>
          <w:shd w:val="clear" w:color="auto" w:fill="FFFFFF"/>
        </w:rPr>
        <w:t>permanência</w:t>
      </w:r>
      <w:r w:rsidR="00467F43" w:rsidRPr="000248E4">
        <w:rPr>
          <w:rFonts w:ascii="Arial" w:hAnsi="Arial" w:cs="Arial"/>
          <w:sz w:val="20"/>
          <w:szCs w:val="20"/>
          <w:shd w:val="clear" w:color="auto" w:fill="FFFFFF"/>
        </w:rPr>
        <w:t xml:space="preserve"> ou desistência</w:t>
      </w:r>
      <w:r w:rsidR="006E3A2D" w:rsidRPr="000248E4">
        <w:rPr>
          <w:rFonts w:ascii="Arial" w:hAnsi="Arial" w:cs="Arial"/>
          <w:sz w:val="20"/>
          <w:szCs w:val="20"/>
          <w:shd w:val="clear" w:color="auto" w:fill="FFFFFF"/>
        </w:rPr>
        <w:t xml:space="preserve"> </w:t>
      </w:r>
      <w:r w:rsidR="00FD23EA" w:rsidRPr="000248E4">
        <w:rPr>
          <w:rFonts w:ascii="Arial" w:hAnsi="Arial" w:cs="Arial"/>
          <w:sz w:val="20"/>
          <w:szCs w:val="20"/>
          <w:shd w:val="clear" w:color="auto" w:fill="FFFFFF"/>
        </w:rPr>
        <w:t xml:space="preserve">da continuidade </w:t>
      </w:r>
      <w:r w:rsidR="006E3A2D" w:rsidRPr="000248E4">
        <w:rPr>
          <w:rFonts w:ascii="Arial" w:hAnsi="Arial" w:cs="Arial"/>
          <w:sz w:val="20"/>
          <w:szCs w:val="20"/>
          <w:shd w:val="clear" w:color="auto" w:fill="FFFFFF"/>
        </w:rPr>
        <w:t>do curso</w:t>
      </w:r>
      <w:r w:rsidR="00E40710" w:rsidRPr="000248E4">
        <w:rPr>
          <w:rFonts w:ascii="Arial" w:hAnsi="Arial" w:cs="Arial"/>
          <w:sz w:val="20"/>
          <w:szCs w:val="20"/>
          <w:shd w:val="clear" w:color="auto" w:fill="FFFFFF"/>
        </w:rPr>
        <w:t xml:space="preserve">. </w:t>
      </w:r>
      <w:r w:rsidR="00B15998" w:rsidRPr="000248E4">
        <w:rPr>
          <w:rFonts w:ascii="Arial" w:hAnsi="Arial" w:cs="Arial"/>
          <w:sz w:val="20"/>
          <w:szCs w:val="20"/>
          <w:shd w:val="clear" w:color="auto" w:fill="FFFFFF"/>
        </w:rPr>
        <w:t xml:space="preserve"> </w:t>
      </w:r>
    </w:p>
    <w:p w14:paraId="781B2EED" w14:textId="77777777" w:rsidR="00FD23EA" w:rsidRPr="000248E4" w:rsidRDefault="006E3A2D" w:rsidP="000248E4">
      <w:pPr>
        <w:pStyle w:val="NormalWeb"/>
        <w:shd w:val="clear" w:color="auto" w:fill="FFFFFF"/>
        <w:spacing w:before="120" w:beforeAutospacing="0" w:after="120" w:afterAutospacing="0" w:line="360" w:lineRule="auto"/>
        <w:jc w:val="both"/>
        <w:rPr>
          <w:rFonts w:ascii="Arial" w:hAnsi="Arial" w:cs="Arial"/>
          <w:sz w:val="20"/>
          <w:szCs w:val="20"/>
          <w:shd w:val="clear" w:color="auto" w:fill="FFFFFF"/>
        </w:rPr>
      </w:pPr>
      <w:r w:rsidRPr="000248E4">
        <w:rPr>
          <w:rFonts w:ascii="Arial" w:hAnsi="Arial" w:cs="Arial"/>
          <w:sz w:val="20"/>
          <w:szCs w:val="20"/>
        </w:rPr>
        <w:t xml:space="preserve">Propõe-se </w:t>
      </w:r>
      <w:r w:rsidR="00AD226E" w:rsidRPr="000248E4">
        <w:rPr>
          <w:rFonts w:ascii="Arial" w:hAnsi="Arial" w:cs="Arial"/>
          <w:sz w:val="20"/>
          <w:szCs w:val="20"/>
        </w:rPr>
        <w:t>i</w:t>
      </w:r>
      <w:r w:rsidR="00305164" w:rsidRPr="000248E4">
        <w:rPr>
          <w:rFonts w:ascii="Arial" w:hAnsi="Arial" w:cs="Arial"/>
          <w:sz w:val="20"/>
          <w:szCs w:val="20"/>
        </w:rPr>
        <w:t>nvestigar</w:t>
      </w:r>
      <w:r w:rsidRPr="000248E4">
        <w:rPr>
          <w:rFonts w:ascii="Arial" w:hAnsi="Arial" w:cs="Arial"/>
          <w:sz w:val="20"/>
          <w:szCs w:val="20"/>
        </w:rPr>
        <w:t>,</w:t>
      </w:r>
      <w:r w:rsidR="00305164" w:rsidRPr="000248E4">
        <w:rPr>
          <w:rFonts w:ascii="Arial" w:hAnsi="Arial" w:cs="Arial"/>
          <w:sz w:val="20"/>
          <w:szCs w:val="20"/>
        </w:rPr>
        <w:t xml:space="preserve"> </w:t>
      </w:r>
      <w:r w:rsidR="001B1476" w:rsidRPr="000248E4">
        <w:rPr>
          <w:rFonts w:ascii="Arial" w:hAnsi="Arial" w:cs="Arial"/>
          <w:sz w:val="20"/>
          <w:szCs w:val="20"/>
        </w:rPr>
        <w:t>a</w:t>
      </w:r>
      <w:r w:rsidR="00305164" w:rsidRPr="000248E4">
        <w:rPr>
          <w:rFonts w:ascii="Arial" w:hAnsi="Arial" w:cs="Arial"/>
          <w:sz w:val="20"/>
          <w:szCs w:val="20"/>
        </w:rPr>
        <w:t xml:space="preserve"> relaç</w:t>
      </w:r>
      <w:r w:rsidR="001B1476" w:rsidRPr="000248E4">
        <w:rPr>
          <w:rFonts w:ascii="Arial" w:hAnsi="Arial" w:cs="Arial"/>
          <w:sz w:val="20"/>
          <w:szCs w:val="20"/>
        </w:rPr>
        <w:t>ão</w:t>
      </w:r>
      <w:r w:rsidR="00305164" w:rsidRPr="000248E4">
        <w:rPr>
          <w:rFonts w:ascii="Arial" w:hAnsi="Arial" w:cs="Arial"/>
          <w:sz w:val="20"/>
          <w:szCs w:val="20"/>
        </w:rPr>
        <w:t xml:space="preserve"> do impact</w:t>
      </w:r>
      <w:r w:rsidR="001B1476" w:rsidRPr="000248E4">
        <w:rPr>
          <w:rFonts w:ascii="Arial" w:hAnsi="Arial" w:cs="Arial"/>
          <w:sz w:val="20"/>
          <w:szCs w:val="20"/>
        </w:rPr>
        <w:t>o</w:t>
      </w:r>
      <w:r w:rsidR="00305164" w:rsidRPr="000248E4">
        <w:rPr>
          <w:rFonts w:ascii="Arial" w:hAnsi="Arial" w:cs="Arial"/>
          <w:sz w:val="20"/>
          <w:szCs w:val="20"/>
        </w:rPr>
        <w:t xml:space="preserve"> </w:t>
      </w:r>
      <w:r w:rsidR="001B1476" w:rsidRPr="000248E4">
        <w:rPr>
          <w:rFonts w:ascii="Arial" w:hAnsi="Arial" w:cs="Arial"/>
          <w:sz w:val="20"/>
          <w:szCs w:val="20"/>
        </w:rPr>
        <w:t>causado</w:t>
      </w:r>
      <w:r w:rsidR="00305164" w:rsidRPr="000248E4">
        <w:rPr>
          <w:rFonts w:ascii="Arial" w:hAnsi="Arial" w:cs="Arial"/>
          <w:sz w:val="20"/>
          <w:szCs w:val="20"/>
        </w:rPr>
        <w:t xml:space="preserve"> pelo isolamento social e </w:t>
      </w:r>
      <w:r w:rsidRPr="000248E4">
        <w:rPr>
          <w:rFonts w:ascii="Arial" w:hAnsi="Arial" w:cs="Arial"/>
          <w:sz w:val="20"/>
          <w:szCs w:val="20"/>
        </w:rPr>
        <w:t xml:space="preserve">o </w:t>
      </w:r>
      <w:r w:rsidR="001B1476" w:rsidRPr="000248E4">
        <w:rPr>
          <w:rFonts w:ascii="Arial" w:hAnsi="Arial" w:cs="Arial"/>
          <w:sz w:val="20"/>
          <w:szCs w:val="20"/>
        </w:rPr>
        <w:t>desempenho nos estudos</w:t>
      </w:r>
      <w:r w:rsidR="00197D21" w:rsidRPr="000248E4">
        <w:rPr>
          <w:rFonts w:ascii="Arial" w:hAnsi="Arial" w:cs="Arial"/>
          <w:sz w:val="20"/>
          <w:szCs w:val="20"/>
        </w:rPr>
        <w:t xml:space="preserve"> </w:t>
      </w:r>
      <w:r w:rsidR="00FD23EA" w:rsidRPr="000248E4">
        <w:rPr>
          <w:rFonts w:ascii="Arial" w:hAnsi="Arial" w:cs="Arial"/>
          <w:sz w:val="20"/>
          <w:szCs w:val="20"/>
        </w:rPr>
        <w:t xml:space="preserve">em modalidade remota </w:t>
      </w:r>
      <w:r w:rsidR="00305164" w:rsidRPr="000248E4">
        <w:rPr>
          <w:rFonts w:ascii="Arial" w:hAnsi="Arial" w:cs="Arial"/>
          <w:sz w:val="20"/>
          <w:szCs w:val="20"/>
        </w:rPr>
        <w:t xml:space="preserve">em alunos universitários </w:t>
      </w:r>
      <w:r w:rsidRPr="000248E4">
        <w:rPr>
          <w:rFonts w:ascii="Arial" w:hAnsi="Arial" w:cs="Arial"/>
          <w:sz w:val="20"/>
          <w:szCs w:val="20"/>
        </w:rPr>
        <w:t>no</w:t>
      </w:r>
      <w:r w:rsidR="00686B00" w:rsidRPr="000248E4">
        <w:rPr>
          <w:rFonts w:ascii="Arial" w:hAnsi="Arial" w:cs="Arial"/>
          <w:sz w:val="20"/>
          <w:szCs w:val="20"/>
        </w:rPr>
        <w:t>s</w:t>
      </w:r>
      <w:r w:rsidRPr="000248E4">
        <w:rPr>
          <w:rFonts w:ascii="Arial" w:hAnsi="Arial" w:cs="Arial"/>
          <w:sz w:val="20"/>
          <w:szCs w:val="20"/>
        </w:rPr>
        <w:t xml:space="preserve"> curso</w:t>
      </w:r>
      <w:r w:rsidR="00686B00" w:rsidRPr="000248E4">
        <w:rPr>
          <w:rFonts w:ascii="Arial" w:hAnsi="Arial" w:cs="Arial"/>
          <w:sz w:val="20"/>
          <w:szCs w:val="20"/>
        </w:rPr>
        <w:t>s de</w:t>
      </w:r>
      <w:r w:rsidR="00305164" w:rsidRPr="000248E4">
        <w:rPr>
          <w:rFonts w:ascii="Arial" w:hAnsi="Arial" w:cs="Arial"/>
          <w:sz w:val="20"/>
          <w:szCs w:val="20"/>
        </w:rPr>
        <w:t xml:space="preserve"> graduação</w:t>
      </w:r>
      <w:r w:rsidR="00686B00" w:rsidRPr="000248E4">
        <w:rPr>
          <w:rFonts w:ascii="Arial" w:hAnsi="Arial" w:cs="Arial"/>
          <w:sz w:val="20"/>
          <w:szCs w:val="20"/>
        </w:rPr>
        <w:t xml:space="preserve"> </w:t>
      </w:r>
      <w:r w:rsidR="00FD23EA" w:rsidRPr="000248E4">
        <w:rPr>
          <w:rFonts w:ascii="Arial" w:hAnsi="Arial" w:cs="Arial"/>
          <w:sz w:val="20"/>
          <w:szCs w:val="20"/>
        </w:rPr>
        <w:t>do município de Guarulhos</w:t>
      </w:r>
      <w:r w:rsidR="00305164" w:rsidRPr="000248E4">
        <w:rPr>
          <w:rFonts w:ascii="Arial" w:hAnsi="Arial" w:cs="Arial"/>
          <w:sz w:val="20"/>
          <w:szCs w:val="20"/>
        </w:rPr>
        <w:t xml:space="preserve">.  </w:t>
      </w:r>
      <w:r w:rsidR="00907EB5" w:rsidRPr="000248E4">
        <w:rPr>
          <w:rFonts w:ascii="Arial" w:hAnsi="Arial" w:cs="Arial"/>
          <w:sz w:val="20"/>
          <w:szCs w:val="20"/>
          <w:shd w:val="clear" w:color="auto" w:fill="FFFFFF"/>
        </w:rPr>
        <w:t>Para tanto, pretende-</w:t>
      </w:r>
      <w:r w:rsidR="00887FC3" w:rsidRPr="000248E4">
        <w:rPr>
          <w:rFonts w:ascii="Arial" w:hAnsi="Arial" w:cs="Arial"/>
          <w:sz w:val="20"/>
          <w:szCs w:val="20"/>
          <w:shd w:val="clear" w:color="auto" w:fill="FFFFFF"/>
        </w:rPr>
        <w:t xml:space="preserve">se usar </w:t>
      </w:r>
      <w:r w:rsidR="00FD23EA" w:rsidRPr="000248E4">
        <w:rPr>
          <w:rFonts w:ascii="Arial" w:hAnsi="Arial" w:cs="Arial"/>
          <w:sz w:val="20"/>
          <w:szCs w:val="20"/>
          <w:shd w:val="clear" w:color="auto" w:fill="FFFFFF"/>
        </w:rPr>
        <w:t>como instrumentos</w:t>
      </w:r>
      <w:r w:rsidR="00887FC3" w:rsidRPr="000248E4">
        <w:rPr>
          <w:rFonts w:ascii="Arial" w:hAnsi="Arial" w:cs="Arial"/>
          <w:sz w:val="20"/>
          <w:szCs w:val="20"/>
          <w:shd w:val="clear" w:color="auto" w:fill="FFFFFF"/>
        </w:rPr>
        <w:t xml:space="preserve"> </w:t>
      </w:r>
      <w:r w:rsidR="00FD23EA" w:rsidRPr="000248E4">
        <w:rPr>
          <w:rFonts w:ascii="Arial" w:hAnsi="Arial" w:cs="Arial"/>
          <w:sz w:val="20"/>
          <w:szCs w:val="20"/>
          <w:shd w:val="clear" w:color="auto" w:fill="FFFFFF"/>
        </w:rPr>
        <w:t>de avaliação inventários psicológico</w:t>
      </w:r>
      <w:r w:rsidR="00887FC3" w:rsidRPr="000248E4">
        <w:rPr>
          <w:rFonts w:ascii="Arial" w:hAnsi="Arial" w:cs="Arial"/>
          <w:sz w:val="20"/>
          <w:szCs w:val="20"/>
          <w:shd w:val="clear" w:color="auto" w:fill="FFFFFF"/>
        </w:rPr>
        <w:t>s</w:t>
      </w:r>
      <w:r w:rsidR="00907EB5" w:rsidRPr="000248E4">
        <w:rPr>
          <w:rFonts w:ascii="Arial" w:hAnsi="Arial" w:cs="Arial"/>
          <w:sz w:val="20"/>
          <w:szCs w:val="20"/>
          <w:shd w:val="clear" w:color="auto" w:fill="FFFFFF"/>
        </w:rPr>
        <w:t xml:space="preserve">. Dessa </w:t>
      </w:r>
      <w:r w:rsidR="00CF5E72" w:rsidRPr="000248E4">
        <w:rPr>
          <w:rFonts w:ascii="Arial" w:hAnsi="Arial" w:cs="Arial"/>
          <w:sz w:val="20"/>
          <w:szCs w:val="20"/>
          <w:shd w:val="clear" w:color="auto" w:fill="FFFFFF"/>
        </w:rPr>
        <w:t>maneira</w:t>
      </w:r>
      <w:r w:rsidR="00907EB5" w:rsidRPr="000248E4">
        <w:rPr>
          <w:rFonts w:ascii="Arial" w:hAnsi="Arial" w:cs="Arial"/>
          <w:sz w:val="20"/>
          <w:szCs w:val="20"/>
          <w:shd w:val="clear" w:color="auto" w:fill="FFFFFF"/>
        </w:rPr>
        <w:t xml:space="preserve">, </w:t>
      </w:r>
      <w:r w:rsidR="00CF5E72" w:rsidRPr="000248E4">
        <w:rPr>
          <w:rFonts w:ascii="Arial" w:hAnsi="Arial" w:cs="Arial"/>
          <w:sz w:val="20"/>
          <w:szCs w:val="20"/>
          <w:shd w:val="clear" w:color="auto" w:fill="FFFFFF"/>
        </w:rPr>
        <w:t>pretende-se buscar</w:t>
      </w:r>
      <w:r w:rsidR="00907EB5" w:rsidRPr="000248E4">
        <w:rPr>
          <w:rFonts w:ascii="Arial" w:hAnsi="Arial" w:cs="Arial"/>
          <w:sz w:val="20"/>
          <w:szCs w:val="20"/>
          <w:shd w:val="clear" w:color="auto" w:fill="FFFFFF"/>
        </w:rPr>
        <w:t xml:space="preserve"> infor</w:t>
      </w:r>
      <w:r w:rsidRPr="000248E4">
        <w:rPr>
          <w:rFonts w:ascii="Arial" w:hAnsi="Arial" w:cs="Arial"/>
          <w:sz w:val="20"/>
          <w:szCs w:val="20"/>
          <w:shd w:val="clear" w:color="auto" w:fill="FFFFFF"/>
        </w:rPr>
        <w:t xml:space="preserve">mações sobre o perfil emocional </w:t>
      </w:r>
      <w:r w:rsidR="00FD23EA" w:rsidRPr="000248E4">
        <w:rPr>
          <w:rFonts w:ascii="Arial" w:hAnsi="Arial" w:cs="Arial"/>
          <w:sz w:val="20"/>
          <w:szCs w:val="20"/>
          <w:shd w:val="clear" w:color="auto" w:fill="FFFFFF"/>
        </w:rPr>
        <w:t xml:space="preserve">do estudante </w:t>
      </w:r>
      <w:r w:rsidR="00CF5E72" w:rsidRPr="000248E4">
        <w:rPr>
          <w:rFonts w:ascii="Arial" w:hAnsi="Arial" w:cs="Arial"/>
          <w:sz w:val="20"/>
          <w:szCs w:val="20"/>
          <w:shd w:val="clear" w:color="auto" w:fill="FFFFFF"/>
        </w:rPr>
        <w:t xml:space="preserve">de graduação </w:t>
      </w:r>
      <w:r w:rsidR="00FD23EA" w:rsidRPr="000248E4">
        <w:rPr>
          <w:rFonts w:ascii="Arial" w:hAnsi="Arial" w:cs="Arial"/>
          <w:sz w:val="20"/>
          <w:szCs w:val="20"/>
          <w:shd w:val="clear" w:color="auto" w:fill="FFFFFF"/>
        </w:rPr>
        <w:t xml:space="preserve">em contexto emergencial da pandemia COVID-19. </w:t>
      </w:r>
    </w:p>
    <w:p w14:paraId="45E43488" w14:textId="77777777" w:rsidR="00CF5E72" w:rsidRPr="000248E4" w:rsidRDefault="00CF5E72" w:rsidP="000248E4">
      <w:pPr>
        <w:pStyle w:val="NormalWeb"/>
        <w:shd w:val="clear" w:color="auto" w:fill="FFFFFF"/>
        <w:spacing w:before="120" w:beforeAutospacing="0" w:after="120" w:afterAutospacing="0" w:line="360" w:lineRule="auto"/>
        <w:jc w:val="both"/>
        <w:rPr>
          <w:rFonts w:ascii="Arial" w:hAnsi="Arial" w:cs="Arial"/>
          <w:sz w:val="20"/>
          <w:szCs w:val="20"/>
        </w:rPr>
      </w:pPr>
      <w:r w:rsidRPr="000248E4">
        <w:rPr>
          <w:rFonts w:ascii="Arial" w:hAnsi="Arial" w:cs="Arial"/>
          <w:sz w:val="20"/>
          <w:szCs w:val="20"/>
          <w:shd w:val="clear" w:color="auto" w:fill="FFFFFF"/>
        </w:rPr>
        <w:lastRenderedPageBreak/>
        <w:t xml:space="preserve">Este trabalho pretende </w:t>
      </w:r>
      <w:r w:rsidR="00907EB5" w:rsidRPr="000248E4">
        <w:rPr>
          <w:rFonts w:ascii="Arial" w:hAnsi="Arial" w:cs="Arial"/>
          <w:sz w:val="20"/>
          <w:szCs w:val="20"/>
        </w:rPr>
        <w:t xml:space="preserve">contribuir com a sociedade </w:t>
      </w:r>
      <w:r w:rsidRPr="000248E4">
        <w:rPr>
          <w:rFonts w:ascii="Arial" w:hAnsi="Arial" w:cs="Arial"/>
          <w:sz w:val="20"/>
          <w:szCs w:val="20"/>
        </w:rPr>
        <w:t>a fim elencar dados que ofereçam subsídios para identificação de estratégias de promoção da saúde e bem-estar dos alunos universitários, assim como, oferecer às universidades elementos que permitam auxiliar seus estudantes em seu processo de formação.</w:t>
      </w:r>
    </w:p>
    <w:p w14:paraId="5EC017C0" w14:textId="77777777" w:rsidR="00907EB5" w:rsidRPr="000248E4" w:rsidRDefault="00CF5E72" w:rsidP="000248E4">
      <w:pPr>
        <w:pStyle w:val="NormalWeb"/>
        <w:shd w:val="clear" w:color="auto" w:fill="FFFFFF"/>
        <w:spacing w:before="120" w:beforeAutospacing="0" w:after="120" w:afterAutospacing="0" w:line="360" w:lineRule="auto"/>
        <w:jc w:val="both"/>
        <w:rPr>
          <w:rFonts w:ascii="Arial" w:hAnsi="Arial" w:cs="Arial"/>
          <w:sz w:val="20"/>
          <w:szCs w:val="20"/>
        </w:rPr>
      </w:pPr>
      <w:r w:rsidRPr="000248E4">
        <w:rPr>
          <w:rFonts w:ascii="Arial" w:hAnsi="Arial" w:cs="Arial"/>
          <w:sz w:val="20"/>
          <w:szCs w:val="20"/>
        </w:rPr>
        <w:t xml:space="preserve">Na perspectiva acadêmica, o trabalho revela a sua relevância </w:t>
      </w:r>
      <w:r w:rsidR="00907EB5" w:rsidRPr="000248E4">
        <w:rPr>
          <w:rFonts w:ascii="Arial" w:hAnsi="Arial" w:cs="Arial"/>
          <w:sz w:val="20"/>
          <w:szCs w:val="20"/>
        </w:rPr>
        <w:t>científic</w:t>
      </w:r>
      <w:r w:rsidR="006358E2" w:rsidRPr="000248E4">
        <w:rPr>
          <w:rFonts w:ascii="Arial" w:hAnsi="Arial" w:cs="Arial"/>
          <w:sz w:val="20"/>
          <w:szCs w:val="20"/>
        </w:rPr>
        <w:t xml:space="preserve">a </w:t>
      </w:r>
      <w:r w:rsidRPr="000248E4">
        <w:rPr>
          <w:rFonts w:ascii="Arial" w:hAnsi="Arial" w:cs="Arial"/>
          <w:sz w:val="20"/>
          <w:szCs w:val="20"/>
        </w:rPr>
        <w:t xml:space="preserve">propondo </w:t>
      </w:r>
      <w:r w:rsidR="006358E2" w:rsidRPr="000248E4">
        <w:rPr>
          <w:rFonts w:ascii="Arial" w:hAnsi="Arial" w:cs="Arial"/>
          <w:sz w:val="20"/>
          <w:szCs w:val="20"/>
        </w:rPr>
        <w:t>oferece</w:t>
      </w:r>
      <w:r w:rsidRPr="000248E4">
        <w:rPr>
          <w:rFonts w:ascii="Arial" w:hAnsi="Arial" w:cs="Arial"/>
          <w:sz w:val="20"/>
          <w:szCs w:val="20"/>
        </w:rPr>
        <w:t>r</w:t>
      </w:r>
      <w:r w:rsidR="006358E2" w:rsidRPr="000248E4">
        <w:rPr>
          <w:rFonts w:ascii="Arial" w:hAnsi="Arial" w:cs="Arial"/>
          <w:sz w:val="20"/>
          <w:szCs w:val="20"/>
        </w:rPr>
        <w:t xml:space="preserve"> subsídios</w:t>
      </w:r>
      <w:r w:rsidR="00907EB5" w:rsidRPr="000248E4">
        <w:rPr>
          <w:rFonts w:ascii="Arial" w:hAnsi="Arial" w:cs="Arial"/>
          <w:sz w:val="20"/>
          <w:szCs w:val="20"/>
        </w:rPr>
        <w:t xml:space="preserve"> </w:t>
      </w:r>
      <w:r w:rsidR="006E3A2D" w:rsidRPr="000248E4">
        <w:rPr>
          <w:rFonts w:ascii="Arial" w:hAnsi="Arial" w:cs="Arial"/>
          <w:sz w:val="20"/>
          <w:szCs w:val="20"/>
        </w:rPr>
        <w:t>técnicos a respeito das possíveis dificuldade</w:t>
      </w:r>
      <w:r w:rsidR="008C0CBE" w:rsidRPr="000248E4">
        <w:rPr>
          <w:rFonts w:ascii="Arial" w:hAnsi="Arial" w:cs="Arial"/>
          <w:sz w:val="20"/>
          <w:szCs w:val="20"/>
        </w:rPr>
        <w:t>s</w:t>
      </w:r>
      <w:r w:rsidRPr="000248E4">
        <w:rPr>
          <w:rFonts w:ascii="Arial" w:hAnsi="Arial" w:cs="Arial"/>
          <w:sz w:val="20"/>
          <w:szCs w:val="20"/>
        </w:rPr>
        <w:t xml:space="preserve"> de</w:t>
      </w:r>
      <w:r w:rsidR="00DD405C" w:rsidRPr="000248E4">
        <w:rPr>
          <w:rFonts w:ascii="Arial" w:hAnsi="Arial" w:cs="Arial"/>
          <w:sz w:val="20"/>
          <w:szCs w:val="20"/>
        </w:rPr>
        <w:t xml:space="preserve"> alunos </w:t>
      </w:r>
      <w:r w:rsidR="006E3A2D" w:rsidRPr="000248E4">
        <w:rPr>
          <w:rFonts w:ascii="Arial" w:hAnsi="Arial" w:cs="Arial"/>
          <w:sz w:val="20"/>
          <w:szCs w:val="20"/>
        </w:rPr>
        <w:t>em situação de catástrofe emergencial</w:t>
      </w:r>
      <w:r w:rsidR="008C0CBE" w:rsidRPr="000248E4">
        <w:rPr>
          <w:rFonts w:ascii="Arial" w:hAnsi="Arial" w:cs="Arial"/>
          <w:sz w:val="20"/>
          <w:szCs w:val="20"/>
        </w:rPr>
        <w:t xml:space="preserve">, </w:t>
      </w:r>
      <w:r w:rsidR="00DD405C" w:rsidRPr="000248E4">
        <w:rPr>
          <w:rFonts w:ascii="Arial" w:hAnsi="Arial" w:cs="Arial"/>
          <w:sz w:val="20"/>
          <w:szCs w:val="20"/>
        </w:rPr>
        <w:t xml:space="preserve">auxiliando </w:t>
      </w:r>
      <w:r w:rsidR="006358E2" w:rsidRPr="000248E4">
        <w:rPr>
          <w:rFonts w:ascii="Arial" w:hAnsi="Arial" w:cs="Arial"/>
          <w:sz w:val="20"/>
          <w:szCs w:val="20"/>
        </w:rPr>
        <w:t>assim, n</w:t>
      </w:r>
      <w:r w:rsidR="00DD405C" w:rsidRPr="000248E4">
        <w:rPr>
          <w:rFonts w:ascii="Arial" w:hAnsi="Arial" w:cs="Arial"/>
          <w:sz w:val="20"/>
          <w:szCs w:val="20"/>
        </w:rPr>
        <w:t>a</w:t>
      </w:r>
      <w:r w:rsidR="008C0CBE" w:rsidRPr="000248E4">
        <w:rPr>
          <w:rFonts w:ascii="Arial" w:hAnsi="Arial" w:cs="Arial"/>
          <w:sz w:val="20"/>
          <w:szCs w:val="20"/>
        </w:rPr>
        <w:t xml:space="preserve"> elaboração de</w:t>
      </w:r>
      <w:r w:rsidR="006D6034" w:rsidRPr="000248E4">
        <w:rPr>
          <w:rFonts w:ascii="Arial" w:hAnsi="Arial" w:cs="Arial"/>
          <w:sz w:val="20"/>
          <w:szCs w:val="20"/>
        </w:rPr>
        <w:t xml:space="preserve"> novas pesquisas </w:t>
      </w:r>
      <w:r w:rsidRPr="000248E4">
        <w:rPr>
          <w:rFonts w:ascii="Arial" w:hAnsi="Arial" w:cs="Arial"/>
          <w:sz w:val="20"/>
          <w:szCs w:val="20"/>
        </w:rPr>
        <w:t xml:space="preserve">em saúde mental, processos de ensino e aprendizagem em situações de imponderabilidade. </w:t>
      </w:r>
    </w:p>
    <w:p w14:paraId="04216144" w14:textId="77777777" w:rsidR="00871E0D" w:rsidRDefault="00871E0D" w:rsidP="000248E4">
      <w:pPr>
        <w:spacing w:after="240" w:line="360" w:lineRule="auto"/>
        <w:jc w:val="both"/>
        <w:rPr>
          <w:rFonts w:ascii="Arial" w:hAnsi="Arial" w:cs="Arial"/>
          <w:b/>
          <w:sz w:val="20"/>
          <w:szCs w:val="20"/>
        </w:rPr>
      </w:pPr>
    </w:p>
    <w:p w14:paraId="093E3B47" w14:textId="04D540BE" w:rsidR="00907EB5" w:rsidRPr="000248E4" w:rsidRDefault="00907EB5" w:rsidP="000248E4">
      <w:pPr>
        <w:spacing w:after="240" w:line="360" w:lineRule="auto"/>
        <w:jc w:val="both"/>
        <w:rPr>
          <w:rFonts w:ascii="Arial" w:hAnsi="Arial" w:cs="Arial"/>
          <w:b/>
          <w:sz w:val="20"/>
          <w:szCs w:val="20"/>
        </w:rPr>
      </w:pPr>
      <w:r w:rsidRPr="000248E4">
        <w:rPr>
          <w:rFonts w:ascii="Arial" w:hAnsi="Arial" w:cs="Arial"/>
          <w:b/>
          <w:sz w:val="20"/>
          <w:szCs w:val="20"/>
        </w:rPr>
        <w:t>OBJETIVOS</w:t>
      </w:r>
    </w:p>
    <w:p w14:paraId="3374BB8E" w14:textId="77777777" w:rsidR="00907EB5" w:rsidRPr="000248E4" w:rsidRDefault="00907EB5" w:rsidP="000248E4">
      <w:pPr>
        <w:spacing w:after="240" w:line="360" w:lineRule="auto"/>
        <w:jc w:val="both"/>
        <w:rPr>
          <w:rFonts w:ascii="Arial" w:hAnsi="Arial" w:cs="Arial"/>
          <w:b/>
          <w:sz w:val="20"/>
          <w:szCs w:val="20"/>
        </w:rPr>
      </w:pPr>
      <w:r w:rsidRPr="000248E4">
        <w:rPr>
          <w:rFonts w:ascii="Arial" w:hAnsi="Arial" w:cs="Arial"/>
          <w:b/>
          <w:sz w:val="20"/>
          <w:szCs w:val="20"/>
        </w:rPr>
        <w:t>Geral:</w:t>
      </w:r>
    </w:p>
    <w:p w14:paraId="204C093C" w14:textId="77777777" w:rsidR="00907EB5"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Investigar possíveis</w:t>
      </w:r>
      <w:r w:rsidR="00E96318" w:rsidRPr="000248E4">
        <w:rPr>
          <w:rFonts w:ascii="Arial" w:hAnsi="Arial" w:cs="Arial"/>
          <w:sz w:val="20"/>
          <w:szCs w:val="20"/>
        </w:rPr>
        <w:t xml:space="preserve"> impact</w:t>
      </w:r>
      <w:r w:rsidR="006C3377" w:rsidRPr="000248E4">
        <w:rPr>
          <w:rFonts w:ascii="Arial" w:hAnsi="Arial" w:cs="Arial"/>
          <w:sz w:val="20"/>
          <w:szCs w:val="20"/>
        </w:rPr>
        <w:t xml:space="preserve">os do isolamento social </w:t>
      </w:r>
      <w:r w:rsidR="00CF5E72" w:rsidRPr="000248E4">
        <w:rPr>
          <w:rFonts w:ascii="Arial" w:hAnsi="Arial" w:cs="Arial"/>
          <w:sz w:val="20"/>
          <w:szCs w:val="20"/>
        </w:rPr>
        <w:t xml:space="preserve">e ensino remoto em situação de </w:t>
      </w:r>
      <w:r w:rsidR="00E96318" w:rsidRPr="000248E4">
        <w:rPr>
          <w:rFonts w:ascii="Arial" w:hAnsi="Arial" w:cs="Arial"/>
          <w:sz w:val="20"/>
          <w:szCs w:val="20"/>
        </w:rPr>
        <w:t>pandemia</w:t>
      </w:r>
      <w:r w:rsidR="00CF5E72" w:rsidRPr="000248E4">
        <w:rPr>
          <w:rFonts w:ascii="Arial" w:hAnsi="Arial" w:cs="Arial"/>
          <w:sz w:val="20"/>
          <w:szCs w:val="20"/>
        </w:rPr>
        <w:t xml:space="preserve"> em alunos de graduação do município de Guarulhos.</w:t>
      </w:r>
    </w:p>
    <w:p w14:paraId="200B03B0" w14:textId="77777777" w:rsidR="00907EB5" w:rsidRPr="000248E4" w:rsidRDefault="00907EB5" w:rsidP="000248E4">
      <w:pPr>
        <w:spacing w:after="240" w:line="360" w:lineRule="auto"/>
        <w:jc w:val="both"/>
        <w:rPr>
          <w:rFonts w:ascii="Arial" w:hAnsi="Arial" w:cs="Arial"/>
          <w:b/>
          <w:sz w:val="20"/>
          <w:szCs w:val="20"/>
        </w:rPr>
      </w:pPr>
      <w:r w:rsidRPr="000248E4">
        <w:rPr>
          <w:rFonts w:ascii="Arial" w:hAnsi="Arial" w:cs="Arial"/>
          <w:b/>
          <w:sz w:val="20"/>
          <w:szCs w:val="20"/>
        </w:rPr>
        <w:t>Específicos:</w:t>
      </w:r>
    </w:p>
    <w:p w14:paraId="619935F3" w14:textId="77777777" w:rsidR="00907EB5"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 xml:space="preserve">Verificar a presença de traços de ansiedade em alunos de </w:t>
      </w:r>
      <w:r w:rsidR="00686B00" w:rsidRPr="000248E4">
        <w:rPr>
          <w:rFonts w:ascii="Arial" w:hAnsi="Arial" w:cs="Arial"/>
          <w:sz w:val="20"/>
          <w:szCs w:val="20"/>
        </w:rPr>
        <w:t>todos os anos</w:t>
      </w:r>
      <w:r w:rsidRPr="000248E4">
        <w:rPr>
          <w:rFonts w:ascii="Arial" w:hAnsi="Arial" w:cs="Arial"/>
          <w:sz w:val="20"/>
          <w:szCs w:val="20"/>
        </w:rPr>
        <w:t xml:space="preserve"> dos cursos de graduação </w:t>
      </w:r>
      <w:r w:rsidR="00AC22E0" w:rsidRPr="000248E4">
        <w:rPr>
          <w:rFonts w:ascii="Arial" w:hAnsi="Arial" w:cs="Arial"/>
          <w:sz w:val="20"/>
          <w:szCs w:val="20"/>
        </w:rPr>
        <w:t>do município de Guarulhos.</w:t>
      </w:r>
    </w:p>
    <w:p w14:paraId="4DB7A243" w14:textId="77777777" w:rsidR="00AC22E0"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 xml:space="preserve">Verificar a presença de traços depressivos em alunos de </w:t>
      </w:r>
      <w:r w:rsidR="00686B00" w:rsidRPr="000248E4">
        <w:rPr>
          <w:rFonts w:ascii="Arial" w:hAnsi="Arial" w:cs="Arial"/>
          <w:sz w:val="20"/>
          <w:szCs w:val="20"/>
        </w:rPr>
        <w:t>todos</w:t>
      </w:r>
      <w:r w:rsidRPr="000248E4">
        <w:rPr>
          <w:rFonts w:ascii="Arial" w:hAnsi="Arial" w:cs="Arial"/>
          <w:sz w:val="20"/>
          <w:szCs w:val="20"/>
        </w:rPr>
        <w:t xml:space="preserve"> dos cursos de graduação </w:t>
      </w:r>
      <w:r w:rsidR="00AC22E0" w:rsidRPr="000248E4">
        <w:rPr>
          <w:rFonts w:ascii="Arial" w:hAnsi="Arial" w:cs="Arial"/>
          <w:sz w:val="20"/>
          <w:szCs w:val="20"/>
        </w:rPr>
        <w:t>do município de Guarulhos.</w:t>
      </w:r>
    </w:p>
    <w:p w14:paraId="18D8CF44" w14:textId="77777777" w:rsidR="00AC22E0" w:rsidRPr="000248E4" w:rsidRDefault="00467F43" w:rsidP="000248E4">
      <w:pPr>
        <w:spacing w:after="240" w:line="360" w:lineRule="auto"/>
        <w:jc w:val="both"/>
        <w:rPr>
          <w:rFonts w:ascii="Arial" w:hAnsi="Arial" w:cs="Arial"/>
          <w:sz w:val="20"/>
          <w:szCs w:val="20"/>
        </w:rPr>
      </w:pPr>
      <w:r w:rsidRPr="000248E4">
        <w:rPr>
          <w:rFonts w:ascii="Arial" w:hAnsi="Arial" w:cs="Arial"/>
          <w:sz w:val="20"/>
          <w:szCs w:val="20"/>
        </w:rPr>
        <w:t xml:space="preserve">Verificar a presença de traços </w:t>
      </w:r>
      <w:r w:rsidR="00B6358F" w:rsidRPr="000248E4">
        <w:rPr>
          <w:rFonts w:ascii="Arial" w:hAnsi="Arial" w:cs="Arial"/>
          <w:sz w:val="20"/>
          <w:szCs w:val="20"/>
        </w:rPr>
        <w:t>desesperança</w:t>
      </w:r>
      <w:r w:rsidRPr="000248E4">
        <w:rPr>
          <w:rFonts w:ascii="Arial" w:hAnsi="Arial" w:cs="Arial"/>
          <w:sz w:val="20"/>
          <w:szCs w:val="20"/>
        </w:rPr>
        <w:t xml:space="preserve"> em alunos de </w:t>
      </w:r>
      <w:r w:rsidR="00B6358F" w:rsidRPr="000248E4">
        <w:rPr>
          <w:rFonts w:ascii="Arial" w:hAnsi="Arial" w:cs="Arial"/>
          <w:sz w:val="20"/>
          <w:szCs w:val="20"/>
        </w:rPr>
        <w:t>todos os anos</w:t>
      </w:r>
      <w:r w:rsidRPr="000248E4">
        <w:rPr>
          <w:rFonts w:ascii="Arial" w:hAnsi="Arial" w:cs="Arial"/>
          <w:sz w:val="20"/>
          <w:szCs w:val="20"/>
        </w:rPr>
        <w:t xml:space="preserve"> dos cursos de graduação</w:t>
      </w:r>
      <w:r w:rsidR="00AC22E0" w:rsidRPr="000248E4">
        <w:rPr>
          <w:rFonts w:ascii="Arial" w:hAnsi="Arial" w:cs="Arial"/>
          <w:sz w:val="20"/>
          <w:szCs w:val="20"/>
        </w:rPr>
        <w:t xml:space="preserve"> do município de Guarulhos.</w:t>
      </w:r>
    </w:p>
    <w:p w14:paraId="50941EE5" w14:textId="77777777" w:rsidR="00AC22E0" w:rsidRPr="000248E4" w:rsidRDefault="00AC22E0" w:rsidP="000248E4">
      <w:pPr>
        <w:spacing w:after="240" w:line="360" w:lineRule="auto"/>
        <w:jc w:val="both"/>
        <w:rPr>
          <w:rFonts w:ascii="Arial" w:hAnsi="Arial" w:cs="Arial"/>
          <w:sz w:val="20"/>
          <w:szCs w:val="20"/>
        </w:rPr>
      </w:pPr>
      <w:r w:rsidRPr="000248E4">
        <w:rPr>
          <w:rFonts w:ascii="Arial" w:hAnsi="Arial" w:cs="Arial"/>
          <w:sz w:val="20"/>
          <w:szCs w:val="20"/>
        </w:rPr>
        <w:t>Identificar</w:t>
      </w:r>
      <w:r w:rsidR="00907EB5" w:rsidRPr="000248E4">
        <w:rPr>
          <w:rFonts w:ascii="Arial" w:hAnsi="Arial" w:cs="Arial"/>
          <w:sz w:val="20"/>
          <w:szCs w:val="20"/>
        </w:rPr>
        <w:t xml:space="preserve"> a presença tan</w:t>
      </w:r>
      <w:r w:rsidR="00B6358F" w:rsidRPr="000248E4">
        <w:rPr>
          <w:rFonts w:ascii="Arial" w:hAnsi="Arial" w:cs="Arial"/>
          <w:sz w:val="20"/>
          <w:szCs w:val="20"/>
        </w:rPr>
        <w:t>to de traços depressivos, ansiosos e com desesperança</w:t>
      </w:r>
      <w:r w:rsidR="00907EB5" w:rsidRPr="000248E4">
        <w:rPr>
          <w:rFonts w:ascii="Arial" w:hAnsi="Arial" w:cs="Arial"/>
          <w:sz w:val="20"/>
          <w:szCs w:val="20"/>
        </w:rPr>
        <w:t xml:space="preserve"> concomitantes, em alunos </w:t>
      </w:r>
      <w:r w:rsidRPr="000248E4">
        <w:rPr>
          <w:rFonts w:ascii="Arial" w:hAnsi="Arial" w:cs="Arial"/>
          <w:sz w:val="20"/>
          <w:szCs w:val="20"/>
        </w:rPr>
        <w:t>do município de Guarulhos.</w:t>
      </w:r>
    </w:p>
    <w:p w14:paraId="5D722410" w14:textId="77777777" w:rsidR="00907EB5" w:rsidRPr="000248E4" w:rsidRDefault="00AC22E0" w:rsidP="000248E4">
      <w:pPr>
        <w:spacing w:after="240" w:line="360" w:lineRule="auto"/>
        <w:jc w:val="both"/>
        <w:rPr>
          <w:rFonts w:ascii="Arial" w:hAnsi="Arial" w:cs="Arial"/>
          <w:sz w:val="20"/>
          <w:szCs w:val="20"/>
        </w:rPr>
      </w:pPr>
      <w:r w:rsidRPr="000248E4">
        <w:rPr>
          <w:rFonts w:ascii="Arial" w:hAnsi="Arial" w:cs="Arial"/>
          <w:sz w:val="20"/>
          <w:szCs w:val="20"/>
        </w:rPr>
        <w:t xml:space="preserve">Identificar a relação do ensino remoto emergencial e a presença de indicadores de ansiedade, depressão e desesperança. </w:t>
      </w:r>
    </w:p>
    <w:p w14:paraId="7EDE50BA" w14:textId="77777777" w:rsidR="00907EB5"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Subsidiar pesquisas tanto de cunho acadêmico quanto social</w:t>
      </w:r>
      <w:r w:rsidR="00B6358F" w:rsidRPr="000248E4">
        <w:rPr>
          <w:rFonts w:ascii="Arial" w:hAnsi="Arial" w:cs="Arial"/>
          <w:sz w:val="20"/>
          <w:szCs w:val="20"/>
        </w:rPr>
        <w:t xml:space="preserve"> em situaç</w:t>
      </w:r>
      <w:r w:rsidR="00AC22E0" w:rsidRPr="000248E4">
        <w:rPr>
          <w:rFonts w:ascii="Arial" w:hAnsi="Arial" w:cs="Arial"/>
          <w:sz w:val="20"/>
          <w:szCs w:val="20"/>
        </w:rPr>
        <w:t>ões emergenciais, que</w:t>
      </w:r>
      <w:r w:rsidRPr="000248E4">
        <w:rPr>
          <w:rFonts w:ascii="Arial" w:hAnsi="Arial" w:cs="Arial"/>
          <w:sz w:val="20"/>
          <w:szCs w:val="20"/>
        </w:rPr>
        <w:t xml:space="preserve"> busquem a promoção da saúde e </w:t>
      </w:r>
      <w:r w:rsidR="00AC22E0" w:rsidRPr="000248E4">
        <w:rPr>
          <w:rFonts w:ascii="Arial" w:hAnsi="Arial" w:cs="Arial"/>
          <w:sz w:val="20"/>
          <w:szCs w:val="20"/>
        </w:rPr>
        <w:t>bem-estar</w:t>
      </w:r>
      <w:r w:rsidRPr="000248E4">
        <w:rPr>
          <w:rFonts w:ascii="Arial" w:hAnsi="Arial" w:cs="Arial"/>
          <w:sz w:val="20"/>
          <w:szCs w:val="20"/>
        </w:rPr>
        <w:t xml:space="preserve"> de </w:t>
      </w:r>
      <w:r w:rsidR="00AC22E0" w:rsidRPr="000248E4">
        <w:rPr>
          <w:rFonts w:ascii="Arial" w:hAnsi="Arial" w:cs="Arial"/>
          <w:sz w:val="20"/>
          <w:szCs w:val="20"/>
        </w:rPr>
        <w:t>estudantes</w:t>
      </w:r>
      <w:r w:rsidRPr="000248E4">
        <w:rPr>
          <w:rFonts w:ascii="Arial" w:hAnsi="Arial" w:cs="Arial"/>
          <w:sz w:val="20"/>
          <w:szCs w:val="20"/>
        </w:rPr>
        <w:t>.</w:t>
      </w:r>
    </w:p>
    <w:p w14:paraId="31CBE462" w14:textId="18DAA8C5" w:rsidR="00887FC3"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Oferecer mapeamento</w:t>
      </w:r>
      <w:r w:rsidR="00B6358F" w:rsidRPr="000248E4">
        <w:rPr>
          <w:rFonts w:ascii="Arial" w:hAnsi="Arial" w:cs="Arial"/>
          <w:sz w:val="20"/>
          <w:szCs w:val="20"/>
        </w:rPr>
        <w:t xml:space="preserve"> quantitativo sobre ansiedade, </w:t>
      </w:r>
      <w:r w:rsidRPr="000248E4">
        <w:rPr>
          <w:rFonts w:ascii="Arial" w:hAnsi="Arial" w:cs="Arial"/>
          <w:sz w:val="20"/>
          <w:szCs w:val="20"/>
        </w:rPr>
        <w:t>depressão</w:t>
      </w:r>
      <w:r w:rsidR="00B6358F" w:rsidRPr="000248E4">
        <w:rPr>
          <w:rFonts w:ascii="Arial" w:hAnsi="Arial" w:cs="Arial"/>
          <w:sz w:val="20"/>
          <w:szCs w:val="20"/>
        </w:rPr>
        <w:t xml:space="preserve"> e </w:t>
      </w:r>
      <w:r w:rsidR="00AC22E0" w:rsidRPr="000248E4">
        <w:rPr>
          <w:rFonts w:ascii="Arial" w:hAnsi="Arial" w:cs="Arial"/>
          <w:sz w:val="20"/>
          <w:szCs w:val="20"/>
        </w:rPr>
        <w:t>desesperança a</w:t>
      </w:r>
      <w:r w:rsidRPr="000248E4">
        <w:rPr>
          <w:rFonts w:ascii="Arial" w:hAnsi="Arial" w:cs="Arial"/>
          <w:sz w:val="20"/>
          <w:szCs w:val="20"/>
        </w:rPr>
        <w:t xml:space="preserve"> respeito de alunos</w:t>
      </w:r>
      <w:r w:rsidR="00AC22E0" w:rsidRPr="000248E4">
        <w:rPr>
          <w:rFonts w:ascii="Arial" w:hAnsi="Arial" w:cs="Arial"/>
          <w:sz w:val="20"/>
          <w:szCs w:val="20"/>
        </w:rPr>
        <w:t xml:space="preserve"> de graduação do município de Guarulhos.</w:t>
      </w:r>
    </w:p>
    <w:p w14:paraId="47E6FDD3" w14:textId="275C7B24" w:rsidR="00907EB5" w:rsidRPr="000248E4" w:rsidRDefault="00907EB5" w:rsidP="000248E4">
      <w:pPr>
        <w:spacing w:after="240" w:line="360" w:lineRule="auto"/>
        <w:jc w:val="both"/>
        <w:rPr>
          <w:rFonts w:ascii="Arial" w:hAnsi="Arial" w:cs="Arial"/>
          <w:b/>
          <w:sz w:val="20"/>
          <w:szCs w:val="20"/>
        </w:rPr>
      </w:pPr>
      <w:r w:rsidRPr="000248E4">
        <w:rPr>
          <w:rFonts w:ascii="Arial" w:hAnsi="Arial" w:cs="Arial"/>
          <w:b/>
          <w:sz w:val="20"/>
          <w:szCs w:val="20"/>
        </w:rPr>
        <w:t>JUSTIFICATIVA</w:t>
      </w:r>
      <w:r w:rsidR="00AC241D" w:rsidRPr="000248E4">
        <w:rPr>
          <w:rFonts w:ascii="Arial" w:hAnsi="Arial" w:cs="Arial"/>
          <w:b/>
          <w:sz w:val="20"/>
          <w:szCs w:val="20"/>
        </w:rPr>
        <w:t xml:space="preserve">   </w:t>
      </w:r>
    </w:p>
    <w:p w14:paraId="03A465B1" w14:textId="77777777" w:rsidR="00AC22E0"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 xml:space="preserve">A pesquisa será realizada </w:t>
      </w:r>
      <w:r w:rsidR="00AC22E0" w:rsidRPr="000248E4">
        <w:rPr>
          <w:rFonts w:ascii="Arial" w:hAnsi="Arial" w:cs="Arial"/>
          <w:sz w:val="20"/>
          <w:szCs w:val="20"/>
        </w:rPr>
        <w:t>com estudantes de graduação do município de Guarulhos voluntários</w:t>
      </w:r>
      <w:r w:rsidR="00DE01EF" w:rsidRPr="000248E4">
        <w:rPr>
          <w:rFonts w:ascii="Arial" w:hAnsi="Arial" w:cs="Arial"/>
          <w:sz w:val="20"/>
          <w:szCs w:val="20"/>
        </w:rPr>
        <w:t xml:space="preserve">.  </w:t>
      </w:r>
      <w:r w:rsidR="00AC22E0" w:rsidRPr="000248E4">
        <w:rPr>
          <w:rFonts w:ascii="Arial" w:hAnsi="Arial" w:cs="Arial"/>
          <w:sz w:val="20"/>
          <w:szCs w:val="20"/>
        </w:rPr>
        <w:t>Este trabalho pretende contribuir com a sociedade a fim elencar dados que ofereçam subsídios para identificação de estratégias de promoção da saúde e bem-estar dos alunos universitários, assim como, oferecer às universidades elementos que permitam auxiliar seus estudantes em seu processo de formação.</w:t>
      </w:r>
      <w:r w:rsidR="00DE01EF" w:rsidRPr="000248E4">
        <w:rPr>
          <w:rFonts w:ascii="Arial" w:hAnsi="Arial" w:cs="Arial"/>
          <w:sz w:val="20"/>
          <w:szCs w:val="20"/>
        </w:rPr>
        <w:t xml:space="preserve"> </w:t>
      </w:r>
      <w:r w:rsidR="00AC22E0" w:rsidRPr="000248E4">
        <w:rPr>
          <w:rFonts w:ascii="Arial" w:hAnsi="Arial" w:cs="Arial"/>
          <w:sz w:val="20"/>
          <w:szCs w:val="20"/>
        </w:rPr>
        <w:t>Na perspectiva acadêmica, o trabalho revela a sua relevância científica propondo oferecer subsídios técnicos a respeito das possíveis dificuldades de alunos em situação de catástrofe emergencial, auxiliando assim, na elaboração de novas pesquisas em saúde mental, processos de ensino e aprendizagem em situações de imponderabilidade.</w:t>
      </w:r>
    </w:p>
    <w:p w14:paraId="54DDE934" w14:textId="77777777" w:rsidR="00907EB5" w:rsidRPr="000248E4" w:rsidRDefault="00907EB5" w:rsidP="000248E4">
      <w:pPr>
        <w:spacing w:after="240" w:line="360" w:lineRule="auto"/>
        <w:jc w:val="both"/>
        <w:rPr>
          <w:rFonts w:ascii="Arial" w:hAnsi="Arial" w:cs="Arial"/>
          <w:sz w:val="20"/>
          <w:szCs w:val="20"/>
          <w:shd w:val="clear" w:color="auto" w:fill="FFFFFF"/>
        </w:rPr>
      </w:pPr>
      <w:r w:rsidRPr="000248E4">
        <w:rPr>
          <w:rFonts w:ascii="Arial" w:hAnsi="Arial" w:cs="Arial"/>
          <w:sz w:val="20"/>
          <w:szCs w:val="20"/>
          <w:shd w:val="clear" w:color="auto" w:fill="FFFFFF"/>
        </w:rPr>
        <w:t xml:space="preserve">A relevância acadêmica se mostra no fato de que os dados obtidos nos resultados poderão subsidiar novas pesquisas e aprofundar pesquisas já existentes acerca da condição emocional de estudantes universitários. Podendo ainda, de maneira preliminar, oferecer informações, para trabalhos acadêmicos que busquem identificar ou se empenhar no desenvolvimento de práticas de </w:t>
      </w:r>
      <w:r w:rsidRPr="000248E4">
        <w:rPr>
          <w:rFonts w:ascii="Arial" w:hAnsi="Arial" w:cs="Arial"/>
          <w:sz w:val="20"/>
          <w:szCs w:val="20"/>
          <w:shd w:val="clear" w:color="auto" w:fill="FFFFFF"/>
        </w:rPr>
        <w:lastRenderedPageBreak/>
        <w:t>bons cuidados em relação à qualidade de vida destes estudantes.</w:t>
      </w:r>
    </w:p>
    <w:p w14:paraId="604848AE" w14:textId="0CDEB890" w:rsidR="00907EB5" w:rsidRDefault="00907EB5" w:rsidP="000248E4">
      <w:pPr>
        <w:spacing w:after="240" w:line="360" w:lineRule="auto"/>
        <w:jc w:val="both"/>
        <w:rPr>
          <w:rFonts w:ascii="Arial" w:hAnsi="Arial" w:cs="Arial"/>
          <w:sz w:val="20"/>
          <w:szCs w:val="20"/>
        </w:rPr>
      </w:pPr>
      <w:r w:rsidRPr="000248E4">
        <w:rPr>
          <w:rFonts w:ascii="Arial" w:hAnsi="Arial" w:cs="Arial"/>
          <w:sz w:val="20"/>
          <w:szCs w:val="20"/>
          <w:shd w:val="clear" w:color="auto" w:fill="FFFFFF"/>
        </w:rPr>
        <w:t>A pesquisa será exclusivamente direcionada população de estudantes da</w:t>
      </w:r>
      <w:r w:rsidR="008135CB" w:rsidRPr="000248E4">
        <w:rPr>
          <w:rFonts w:ascii="Arial" w:hAnsi="Arial" w:cs="Arial"/>
          <w:sz w:val="20"/>
          <w:szCs w:val="20"/>
          <w:shd w:val="clear" w:color="auto" w:fill="FFFFFF"/>
        </w:rPr>
        <w:t>s</w:t>
      </w:r>
      <w:r w:rsidRPr="000248E4">
        <w:rPr>
          <w:rFonts w:ascii="Arial" w:hAnsi="Arial" w:cs="Arial"/>
          <w:sz w:val="20"/>
          <w:szCs w:val="20"/>
          <w:shd w:val="clear" w:color="auto" w:fill="FFFFFF"/>
        </w:rPr>
        <w:t xml:space="preserve"> Universidade</w:t>
      </w:r>
      <w:r w:rsidR="008135CB" w:rsidRPr="000248E4">
        <w:rPr>
          <w:rFonts w:ascii="Arial" w:hAnsi="Arial" w:cs="Arial"/>
          <w:sz w:val="20"/>
          <w:szCs w:val="20"/>
          <w:shd w:val="clear" w:color="auto" w:fill="FFFFFF"/>
        </w:rPr>
        <w:t>s</w:t>
      </w:r>
      <w:r w:rsidRPr="000248E4">
        <w:rPr>
          <w:rFonts w:ascii="Arial" w:hAnsi="Arial" w:cs="Arial"/>
          <w:sz w:val="20"/>
          <w:szCs w:val="20"/>
          <w:shd w:val="clear" w:color="auto" w:fill="FFFFFF"/>
        </w:rPr>
        <w:t xml:space="preserve"> </w:t>
      </w:r>
      <w:r w:rsidR="008135CB" w:rsidRPr="000248E4">
        <w:rPr>
          <w:rFonts w:ascii="Arial" w:hAnsi="Arial" w:cs="Arial"/>
          <w:sz w:val="20"/>
          <w:szCs w:val="20"/>
          <w:shd w:val="clear" w:color="auto" w:fill="FFFFFF"/>
        </w:rPr>
        <w:t xml:space="preserve">de </w:t>
      </w:r>
      <w:r w:rsidRPr="000248E4">
        <w:rPr>
          <w:rFonts w:ascii="Arial" w:hAnsi="Arial" w:cs="Arial"/>
          <w:sz w:val="20"/>
          <w:szCs w:val="20"/>
          <w:shd w:val="clear" w:color="auto" w:fill="FFFFFF"/>
        </w:rPr>
        <w:t>Guarulhos nos mais diversos cursos e disciplinas. O projeto de pesquisa está fundamentado em duas linhas de pesquisas convergentes, a Neurociência que estuda os processos cognitivos e o Desenvolvimento humano assim como os processos de adaptação ao meio.</w:t>
      </w:r>
      <w:r w:rsidR="008135CB" w:rsidRPr="000248E4">
        <w:rPr>
          <w:rFonts w:ascii="Arial" w:hAnsi="Arial" w:cs="Arial"/>
          <w:sz w:val="20"/>
          <w:szCs w:val="20"/>
          <w:shd w:val="clear" w:color="auto" w:fill="FFFFFF"/>
        </w:rPr>
        <w:t xml:space="preserve">  </w:t>
      </w:r>
      <w:r w:rsidRPr="000248E4">
        <w:rPr>
          <w:rFonts w:ascii="Arial" w:hAnsi="Arial" w:cs="Arial"/>
          <w:sz w:val="20"/>
          <w:szCs w:val="20"/>
        </w:rPr>
        <w:t xml:space="preserve">No campo da neurociência existem estudos a respeito das habilidades sócios emocionais que, diferem das habilidades sociais, por ser mais ampla e ter um olhar para o individuo também, não estando relacionado a apenas aspectos sociais. Estão sendo desenvolvidas pesquisas que apontam pessoas com habilidades sócio emocionais mais estruturadas, possuem atitudes mais relevantes sobre si, sabendo lidar melhor com desafios, com mais perseverança, apresentando mais </w:t>
      </w:r>
      <w:r w:rsidR="00233889" w:rsidRPr="000248E4">
        <w:rPr>
          <w:rFonts w:ascii="Arial" w:hAnsi="Arial" w:cs="Arial"/>
          <w:sz w:val="20"/>
          <w:szCs w:val="20"/>
        </w:rPr>
        <w:t>autoestima</w:t>
      </w:r>
      <w:r w:rsidRPr="000248E4">
        <w:rPr>
          <w:rFonts w:ascii="Arial" w:hAnsi="Arial" w:cs="Arial"/>
          <w:sz w:val="20"/>
          <w:szCs w:val="20"/>
        </w:rPr>
        <w:t xml:space="preserve">, </w:t>
      </w:r>
      <w:r w:rsidR="00233889" w:rsidRPr="000248E4">
        <w:rPr>
          <w:rFonts w:ascii="Arial" w:hAnsi="Arial" w:cs="Arial"/>
          <w:sz w:val="20"/>
          <w:szCs w:val="20"/>
        </w:rPr>
        <w:t>autoeficácia</w:t>
      </w:r>
      <w:r w:rsidRPr="000248E4">
        <w:rPr>
          <w:rFonts w:ascii="Arial" w:hAnsi="Arial" w:cs="Arial"/>
          <w:sz w:val="20"/>
          <w:szCs w:val="20"/>
        </w:rPr>
        <w:t>, e até um maior comprometimento escolar/acadêmico (DAMÁSIO, 2017).</w:t>
      </w:r>
    </w:p>
    <w:p w14:paraId="6EB0B53A" w14:textId="77777777" w:rsidR="00907EB5" w:rsidRPr="000248E4" w:rsidRDefault="00907EB5" w:rsidP="000248E4">
      <w:pPr>
        <w:spacing w:after="240" w:line="360" w:lineRule="auto"/>
        <w:jc w:val="both"/>
        <w:rPr>
          <w:rFonts w:ascii="Arial" w:hAnsi="Arial" w:cs="Arial"/>
          <w:b/>
          <w:sz w:val="20"/>
          <w:szCs w:val="20"/>
        </w:rPr>
      </w:pPr>
      <w:r w:rsidRPr="000248E4">
        <w:rPr>
          <w:rFonts w:ascii="Arial" w:hAnsi="Arial" w:cs="Arial"/>
          <w:b/>
          <w:sz w:val="20"/>
          <w:szCs w:val="20"/>
        </w:rPr>
        <w:t>REVISÃO BIBLIOGRÁFICA E/OU FUNDAMENTAÇÃO TEÓRICA</w:t>
      </w:r>
      <w:r w:rsidR="008135CB" w:rsidRPr="000248E4">
        <w:rPr>
          <w:rFonts w:ascii="Arial" w:hAnsi="Arial" w:cs="Arial"/>
          <w:b/>
          <w:sz w:val="20"/>
          <w:szCs w:val="20"/>
        </w:rPr>
        <w:t xml:space="preserve"> </w:t>
      </w:r>
    </w:p>
    <w:p w14:paraId="0C25616B" w14:textId="4BEB1709" w:rsidR="00907EB5" w:rsidRPr="000248E4" w:rsidRDefault="00907EB5" w:rsidP="000248E4">
      <w:pPr>
        <w:autoSpaceDE w:val="0"/>
        <w:autoSpaceDN w:val="0"/>
        <w:adjustRightInd w:val="0"/>
        <w:spacing w:after="240" w:line="360" w:lineRule="auto"/>
        <w:jc w:val="both"/>
        <w:rPr>
          <w:rFonts w:ascii="Arial" w:hAnsi="Arial" w:cs="Arial"/>
          <w:sz w:val="20"/>
          <w:szCs w:val="20"/>
        </w:rPr>
      </w:pPr>
      <w:r w:rsidRPr="000248E4">
        <w:rPr>
          <w:rFonts w:ascii="Arial" w:hAnsi="Arial" w:cs="Arial"/>
          <w:sz w:val="20"/>
          <w:szCs w:val="20"/>
        </w:rPr>
        <w:t>O foco de estudo inicial está centrado em estudos ace</w:t>
      </w:r>
      <w:r w:rsidR="008135CB" w:rsidRPr="000248E4">
        <w:rPr>
          <w:rFonts w:ascii="Arial" w:hAnsi="Arial" w:cs="Arial"/>
          <w:sz w:val="20"/>
          <w:szCs w:val="20"/>
        </w:rPr>
        <w:t xml:space="preserve">rca dos conceitos de </w:t>
      </w:r>
      <w:r w:rsidR="00FC0D6A" w:rsidRPr="000248E4">
        <w:rPr>
          <w:rFonts w:ascii="Arial" w:hAnsi="Arial" w:cs="Arial"/>
          <w:sz w:val="20"/>
          <w:szCs w:val="20"/>
        </w:rPr>
        <w:t>ansiedade, depressão</w:t>
      </w:r>
      <w:r w:rsidR="008135CB" w:rsidRPr="000248E4">
        <w:rPr>
          <w:rFonts w:ascii="Arial" w:hAnsi="Arial" w:cs="Arial"/>
          <w:sz w:val="20"/>
          <w:szCs w:val="20"/>
        </w:rPr>
        <w:t xml:space="preserve"> e desesperança</w:t>
      </w:r>
      <w:r w:rsidRPr="000248E4">
        <w:rPr>
          <w:rFonts w:ascii="Arial" w:hAnsi="Arial" w:cs="Arial"/>
          <w:sz w:val="20"/>
          <w:szCs w:val="20"/>
        </w:rPr>
        <w:t>, assim como os procedimentos de validação dos instrumentais a serem utilizados na coleta de</w:t>
      </w:r>
      <w:r w:rsidR="000248E4" w:rsidRPr="000248E4">
        <w:rPr>
          <w:rFonts w:ascii="Arial" w:hAnsi="Arial" w:cs="Arial"/>
          <w:sz w:val="20"/>
          <w:szCs w:val="20"/>
        </w:rPr>
        <w:t xml:space="preserve"> </w:t>
      </w:r>
      <w:r w:rsidRPr="000248E4">
        <w:rPr>
          <w:rFonts w:ascii="Arial" w:hAnsi="Arial" w:cs="Arial"/>
          <w:sz w:val="20"/>
          <w:szCs w:val="20"/>
        </w:rPr>
        <w:t xml:space="preserve"> dados.</w:t>
      </w:r>
    </w:p>
    <w:p w14:paraId="1116F65A" w14:textId="14DF8FFC" w:rsidR="00907EB5" w:rsidRPr="000248E4" w:rsidRDefault="00907EB5" w:rsidP="000248E4">
      <w:pPr>
        <w:autoSpaceDE w:val="0"/>
        <w:autoSpaceDN w:val="0"/>
        <w:adjustRightInd w:val="0"/>
        <w:spacing w:after="240" w:line="360" w:lineRule="auto"/>
        <w:jc w:val="both"/>
        <w:rPr>
          <w:rFonts w:ascii="Arial" w:hAnsi="Arial" w:cs="Arial"/>
          <w:b/>
          <w:sz w:val="20"/>
          <w:szCs w:val="20"/>
        </w:rPr>
      </w:pPr>
      <w:r w:rsidRPr="000248E4">
        <w:rPr>
          <w:rFonts w:ascii="Arial" w:hAnsi="Arial" w:cs="Arial"/>
          <w:b/>
          <w:sz w:val="20"/>
          <w:szCs w:val="20"/>
        </w:rPr>
        <w:t>Ansiedade</w:t>
      </w:r>
    </w:p>
    <w:p w14:paraId="38F5A22D" w14:textId="77777777" w:rsidR="00907EB5" w:rsidRPr="000248E4" w:rsidRDefault="00907EB5" w:rsidP="000248E4">
      <w:pPr>
        <w:autoSpaceDE w:val="0"/>
        <w:autoSpaceDN w:val="0"/>
        <w:adjustRightInd w:val="0"/>
        <w:spacing w:after="240" w:line="360" w:lineRule="auto"/>
        <w:jc w:val="both"/>
        <w:rPr>
          <w:rFonts w:ascii="Arial" w:hAnsi="Arial" w:cs="Arial"/>
          <w:sz w:val="20"/>
          <w:szCs w:val="20"/>
        </w:rPr>
      </w:pPr>
      <w:r w:rsidRPr="000248E4">
        <w:rPr>
          <w:rFonts w:ascii="Arial" w:hAnsi="Arial" w:cs="Arial"/>
          <w:sz w:val="20"/>
          <w:szCs w:val="20"/>
        </w:rPr>
        <w:t>É um termo usado para vários distúrbios ou transtornos em geral. Todo indivíduo em algum momento da vida experimenta a sensação de ansiedade, seja por medo nervosismo</w:t>
      </w:r>
      <w:r w:rsidRPr="000248E4">
        <w:rPr>
          <w:rFonts w:ascii="Arial" w:hAnsi="Arial" w:cs="Arial"/>
          <w:sz w:val="20"/>
          <w:szCs w:val="20"/>
          <w:shd w:val="clear" w:color="auto" w:fill="FFFFFF"/>
        </w:rPr>
        <w:t xml:space="preserve">, medo, apreensão e preocupação, os chamados </w:t>
      </w:r>
      <w:r w:rsidRPr="000248E4">
        <w:rPr>
          <w:rFonts w:ascii="Arial" w:hAnsi="Arial" w:cs="Arial"/>
          <w:sz w:val="20"/>
          <w:szCs w:val="20"/>
        </w:rPr>
        <w:t xml:space="preserve">transtornos de ansiedade incluem transtornos que </w:t>
      </w:r>
      <w:r w:rsidRPr="000248E4">
        <w:rPr>
          <w:rFonts w:ascii="Arial" w:hAnsi="Arial" w:cs="Arial"/>
          <w:sz w:val="20"/>
          <w:szCs w:val="20"/>
        </w:rPr>
        <w:t xml:space="preserve">compartilham características de e ansiedade excessivos e perturbações comportamentais relacionados. </w:t>
      </w:r>
    </w:p>
    <w:p w14:paraId="425B7D20" w14:textId="77777777" w:rsidR="00907EB5" w:rsidRPr="000248E4" w:rsidRDefault="00907EB5" w:rsidP="000248E4">
      <w:pPr>
        <w:autoSpaceDE w:val="0"/>
        <w:autoSpaceDN w:val="0"/>
        <w:adjustRightInd w:val="0"/>
        <w:spacing w:after="240" w:line="360" w:lineRule="auto"/>
        <w:jc w:val="both"/>
        <w:rPr>
          <w:rFonts w:ascii="Arial" w:hAnsi="Arial" w:cs="Arial"/>
          <w:b/>
          <w:sz w:val="20"/>
          <w:szCs w:val="20"/>
        </w:rPr>
      </w:pPr>
      <w:r w:rsidRPr="000248E4">
        <w:rPr>
          <w:rFonts w:ascii="Arial" w:hAnsi="Arial" w:cs="Arial"/>
          <w:b/>
          <w:sz w:val="20"/>
          <w:szCs w:val="20"/>
        </w:rPr>
        <w:t>Depressão</w:t>
      </w:r>
    </w:p>
    <w:p w14:paraId="4ADC1A3A" w14:textId="77777777" w:rsidR="00907EB5" w:rsidRPr="000248E4" w:rsidRDefault="00907EB5" w:rsidP="000248E4">
      <w:pPr>
        <w:autoSpaceDE w:val="0"/>
        <w:autoSpaceDN w:val="0"/>
        <w:adjustRightInd w:val="0"/>
        <w:spacing w:after="240" w:line="360" w:lineRule="auto"/>
        <w:jc w:val="both"/>
        <w:rPr>
          <w:rFonts w:ascii="Arial" w:hAnsi="Arial" w:cs="Arial"/>
          <w:sz w:val="20"/>
          <w:szCs w:val="20"/>
        </w:rPr>
      </w:pPr>
      <w:r w:rsidRPr="000248E4">
        <w:rPr>
          <w:rFonts w:ascii="Arial" w:hAnsi="Arial" w:cs="Arial"/>
          <w:bCs/>
          <w:sz w:val="20"/>
          <w:szCs w:val="20"/>
          <w:shd w:val="clear" w:color="auto" w:fill="FFFFFF"/>
        </w:rPr>
        <w:t>A depressão</w:t>
      </w:r>
      <w:r w:rsidRPr="000248E4">
        <w:rPr>
          <w:rFonts w:ascii="Arial" w:hAnsi="Arial" w:cs="Arial"/>
          <w:sz w:val="20"/>
          <w:szCs w:val="20"/>
          <w:shd w:val="clear" w:color="auto" w:fill="FFFFFF"/>
        </w:rPr>
        <w:t xml:space="preserve"> é uma doença psiquiátrica crônica e recorrente que produz alteração do humor caracterizada por tristeza profunda e forte sentimento de desesperança. É essencial identificar sintomas e procurar ajuda médica. </w:t>
      </w:r>
      <w:r w:rsidRPr="000248E4">
        <w:rPr>
          <w:rFonts w:ascii="Arial" w:hAnsi="Arial" w:cs="Arial"/>
          <w:sz w:val="20"/>
          <w:szCs w:val="20"/>
        </w:rPr>
        <w:t>A gravidade está baseada no número de sintomas dos critérios, em sua gravidade e no grau de incapacitação funcional.</w:t>
      </w:r>
    </w:p>
    <w:p w14:paraId="78E70898" w14:textId="77777777" w:rsidR="00907EB5" w:rsidRPr="000248E4" w:rsidRDefault="00907EB5" w:rsidP="000248E4">
      <w:pPr>
        <w:autoSpaceDE w:val="0"/>
        <w:autoSpaceDN w:val="0"/>
        <w:adjustRightInd w:val="0"/>
        <w:spacing w:after="240" w:line="360" w:lineRule="auto"/>
        <w:jc w:val="both"/>
        <w:rPr>
          <w:rFonts w:ascii="Arial" w:hAnsi="Arial" w:cs="Arial"/>
          <w:sz w:val="20"/>
          <w:szCs w:val="20"/>
        </w:rPr>
      </w:pPr>
      <w:r w:rsidRPr="000248E4">
        <w:rPr>
          <w:rFonts w:ascii="Arial" w:hAnsi="Arial" w:cs="Arial"/>
          <w:bCs/>
          <w:sz w:val="20"/>
          <w:szCs w:val="20"/>
        </w:rPr>
        <w:t xml:space="preserve">Os casos considerados como “Leve” possuem as seguintes características: </w:t>
      </w:r>
      <w:r w:rsidRPr="000248E4">
        <w:rPr>
          <w:rFonts w:ascii="Arial" w:hAnsi="Arial" w:cs="Arial"/>
          <w:sz w:val="20"/>
          <w:szCs w:val="20"/>
        </w:rPr>
        <w:t>poucos os sintomas presentes além daqueles necessários para fazer o diagnóstico, a intensidade dos sintomas causa sofrimento, mas é manejável, e os sintomas resultam em pouco prejuízo no funcionamento social ou profissional. Já aqueles com classificação “</w:t>
      </w:r>
      <w:r w:rsidRPr="000248E4">
        <w:rPr>
          <w:rFonts w:ascii="Arial" w:hAnsi="Arial" w:cs="Arial"/>
          <w:bCs/>
          <w:sz w:val="20"/>
          <w:szCs w:val="20"/>
        </w:rPr>
        <w:t>Moderada” estão descritos da seguinte maneira:</w:t>
      </w:r>
      <w:r w:rsidRPr="000248E4">
        <w:rPr>
          <w:rFonts w:ascii="Arial" w:hAnsi="Arial" w:cs="Arial"/>
          <w:b/>
          <w:bCs/>
          <w:sz w:val="20"/>
          <w:szCs w:val="20"/>
        </w:rPr>
        <w:t xml:space="preserve"> </w:t>
      </w:r>
      <w:r w:rsidRPr="000248E4">
        <w:rPr>
          <w:rFonts w:ascii="Arial" w:hAnsi="Arial" w:cs="Arial"/>
          <w:sz w:val="20"/>
          <w:szCs w:val="20"/>
        </w:rPr>
        <w:t>o número de sintomas, sua intensidade e/ou o prejuízo funcional estão entre aqueles especificados para “leve” e “grave”. Os casos consid</w:t>
      </w:r>
      <w:r w:rsidR="00C26496" w:rsidRPr="000248E4">
        <w:rPr>
          <w:rFonts w:ascii="Arial" w:hAnsi="Arial" w:cs="Arial"/>
          <w:sz w:val="20"/>
          <w:szCs w:val="20"/>
        </w:rPr>
        <w:t xml:space="preserve">erados </w:t>
      </w:r>
      <w:r w:rsidR="00C26496" w:rsidRPr="000248E4">
        <w:rPr>
          <w:rFonts w:ascii="Arial" w:hAnsi="Arial" w:cs="Arial"/>
          <w:bCs/>
          <w:sz w:val="20"/>
          <w:szCs w:val="20"/>
        </w:rPr>
        <w:t>Graves</w:t>
      </w:r>
      <w:r w:rsidRPr="000248E4">
        <w:rPr>
          <w:rFonts w:ascii="Arial" w:hAnsi="Arial" w:cs="Arial"/>
          <w:bCs/>
          <w:sz w:val="20"/>
          <w:szCs w:val="20"/>
        </w:rPr>
        <w:t xml:space="preserve"> indicam que o</w:t>
      </w:r>
      <w:r w:rsidRPr="000248E4">
        <w:rPr>
          <w:rFonts w:ascii="Arial" w:hAnsi="Arial" w:cs="Arial"/>
          <w:sz w:val="20"/>
          <w:szCs w:val="20"/>
        </w:rPr>
        <w:t xml:space="preserve"> número de sintomas está substancialmente além do requerido para fazer o diagnóstico, sua intensidade causa grave sofrimento e não é manejável, e os sintomas interferem acentuadamente no funcionamento social e profissional. </w:t>
      </w:r>
      <w:r w:rsidR="00C26496" w:rsidRPr="000248E4">
        <w:rPr>
          <w:rFonts w:ascii="Arial" w:hAnsi="Arial" w:cs="Arial"/>
          <w:sz w:val="20"/>
          <w:szCs w:val="20"/>
        </w:rPr>
        <w:t xml:space="preserve"> </w:t>
      </w:r>
    </w:p>
    <w:p w14:paraId="3DA8ABE9" w14:textId="77777777" w:rsidR="00907EB5" w:rsidRPr="000248E4" w:rsidRDefault="00233889" w:rsidP="000248E4">
      <w:pPr>
        <w:autoSpaceDE w:val="0"/>
        <w:autoSpaceDN w:val="0"/>
        <w:adjustRightInd w:val="0"/>
        <w:spacing w:after="240" w:line="360" w:lineRule="auto"/>
        <w:jc w:val="both"/>
        <w:rPr>
          <w:rFonts w:ascii="Arial" w:hAnsi="Arial" w:cs="Arial"/>
          <w:b/>
          <w:sz w:val="20"/>
          <w:szCs w:val="20"/>
          <w:shd w:val="clear" w:color="auto" w:fill="FFFFFF"/>
        </w:rPr>
      </w:pPr>
      <w:r w:rsidRPr="000248E4">
        <w:rPr>
          <w:rFonts w:ascii="Arial" w:hAnsi="Arial" w:cs="Arial"/>
          <w:b/>
          <w:sz w:val="20"/>
          <w:szCs w:val="20"/>
          <w:shd w:val="clear" w:color="auto" w:fill="FFFFFF"/>
        </w:rPr>
        <w:t>Desesperança</w:t>
      </w:r>
    </w:p>
    <w:p w14:paraId="0AD7D387" w14:textId="77777777" w:rsidR="0043754E" w:rsidRPr="000248E4" w:rsidRDefault="00C97E11" w:rsidP="000248E4">
      <w:pPr>
        <w:autoSpaceDE w:val="0"/>
        <w:autoSpaceDN w:val="0"/>
        <w:adjustRightInd w:val="0"/>
        <w:spacing w:after="240" w:line="360" w:lineRule="auto"/>
        <w:jc w:val="both"/>
        <w:rPr>
          <w:rFonts w:ascii="Arial" w:hAnsi="Arial" w:cs="Arial"/>
          <w:sz w:val="20"/>
          <w:szCs w:val="20"/>
        </w:rPr>
      </w:pPr>
      <w:r w:rsidRPr="000248E4">
        <w:rPr>
          <w:rFonts w:ascii="Arial" w:hAnsi="Arial" w:cs="Arial"/>
          <w:sz w:val="20"/>
          <w:szCs w:val="20"/>
          <w:shd w:val="clear" w:color="auto" w:fill="FFFFFF"/>
        </w:rPr>
        <w:t xml:space="preserve">A principal característica da desesperança é </w:t>
      </w:r>
      <w:r w:rsidR="003C73AF" w:rsidRPr="000248E4">
        <w:rPr>
          <w:rFonts w:ascii="Arial" w:hAnsi="Arial" w:cs="Arial"/>
          <w:sz w:val="20"/>
          <w:szCs w:val="20"/>
          <w:shd w:val="clear" w:color="auto" w:fill="FFFFFF"/>
        </w:rPr>
        <w:t>influenciada pela</w:t>
      </w:r>
      <w:r w:rsidRPr="000248E4">
        <w:rPr>
          <w:rFonts w:ascii="Arial" w:hAnsi="Arial" w:cs="Arial"/>
          <w:sz w:val="20"/>
          <w:szCs w:val="20"/>
          <w:shd w:val="clear" w:color="auto" w:fill="FFFFFF"/>
        </w:rPr>
        <w:t xml:space="preserve"> visão negativa da realidade em cada contexto.  </w:t>
      </w:r>
      <w:r w:rsidR="003C73AF" w:rsidRPr="000248E4">
        <w:rPr>
          <w:rFonts w:ascii="Arial" w:hAnsi="Arial" w:cs="Arial"/>
          <w:sz w:val="20"/>
          <w:szCs w:val="20"/>
          <w:shd w:val="clear" w:color="auto" w:fill="FFFFFF"/>
        </w:rPr>
        <w:t xml:space="preserve">O sentimento de desesperança causa nas pessoas um dor </w:t>
      </w:r>
      <w:r w:rsidR="00FC0D6A" w:rsidRPr="000248E4">
        <w:rPr>
          <w:rFonts w:ascii="Arial" w:hAnsi="Arial" w:cs="Arial"/>
          <w:sz w:val="20"/>
          <w:szCs w:val="20"/>
          <w:shd w:val="clear" w:color="auto" w:fill="FFFFFF"/>
        </w:rPr>
        <w:t>interior, traz</w:t>
      </w:r>
      <w:r w:rsidR="003C73AF" w:rsidRPr="000248E4">
        <w:rPr>
          <w:rFonts w:ascii="Arial" w:hAnsi="Arial" w:cs="Arial"/>
          <w:sz w:val="20"/>
          <w:szCs w:val="20"/>
          <w:shd w:val="clear" w:color="auto" w:fill="FFFFFF"/>
        </w:rPr>
        <w:t xml:space="preserve"> </w:t>
      </w:r>
      <w:r w:rsidR="00FC0D6A" w:rsidRPr="000248E4">
        <w:rPr>
          <w:rFonts w:ascii="Arial" w:hAnsi="Arial" w:cs="Arial"/>
          <w:sz w:val="20"/>
          <w:szCs w:val="20"/>
          <w:shd w:val="clear" w:color="auto" w:fill="FFFFFF"/>
        </w:rPr>
        <w:t>a tristeza</w:t>
      </w:r>
      <w:r w:rsidR="003C73AF" w:rsidRPr="000248E4">
        <w:rPr>
          <w:rFonts w:ascii="Arial" w:hAnsi="Arial" w:cs="Arial"/>
          <w:sz w:val="20"/>
          <w:szCs w:val="20"/>
          <w:shd w:val="clear" w:color="auto" w:fill="FFFFFF"/>
        </w:rPr>
        <w:t xml:space="preserve">, baixa autoestima, solidão, esgotamento físico e cansaço mental. </w:t>
      </w:r>
      <w:r w:rsidRPr="000248E4">
        <w:rPr>
          <w:rFonts w:ascii="Arial" w:hAnsi="Arial" w:cs="Arial"/>
          <w:sz w:val="20"/>
          <w:szCs w:val="20"/>
          <w:shd w:val="clear" w:color="auto" w:fill="FFFFFF"/>
        </w:rPr>
        <w:t>Entende-se que um estado de </w:t>
      </w:r>
      <w:r w:rsidRPr="000248E4">
        <w:rPr>
          <w:rFonts w:ascii="Arial" w:hAnsi="Arial" w:cs="Arial"/>
          <w:bCs/>
          <w:sz w:val="20"/>
          <w:szCs w:val="20"/>
          <w:shd w:val="clear" w:color="auto" w:fill="FFFFFF"/>
        </w:rPr>
        <w:t>desesperança</w:t>
      </w:r>
      <w:r w:rsidRPr="000248E4">
        <w:rPr>
          <w:rFonts w:ascii="Arial" w:hAnsi="Arial" w:cs="Arial"/>
          <w:sz w:val="20"/>
          <w:szCs w:val="20"/>
          <w:shd w:val="clear" w:color="auto" w:fill="FFFFFF"/>
        </w:rPr>
        <w:t xml:space="preserve"> é aquele que pode ser ativado a </w:t>
      </w:r>
      <w:r w:rsidRPr="000248E4">
        <w:rPr>
          <w:rFonts w:ascii="Arial" w:hAnsi="Arial" w:cs="Arial"/>
          <w:sz w:val="20"/>
          <w:szCs w:val="20"/>
          <w:shd w:val="clear" w:color="auto" w:fill="FFFFFF"/>
        </w:rPr>
        <w:lastRenderedPageBreak/>
        <w:t>qualquer momento, como, por exemplo, em um momento anterior à tentativa de suicídio. A </w:t>
      </w:r>
      <w:r w:rsidRPr="000248E4">
        <w:rPr>
          <w:rFonts w:ascii="Arial" w:hAnsi="Arial" w:cs="Arial"/>
          <w:bCs/>
          <w:sz w:val="20"/>
          <w:szCs w:val="20"/>
          <w:shd w:val="clear" w:color="auto" w:fill="FFFFFF"/>
        </w:rPr>
        <w:t>desesperança</w:t>
      </w:r>
      <w:r w:rsidRPr="000248E4">
        <w:rPr>
          <w:rFonts w:ascii="Arial" w:hAnsi="Arial" w:cs="Arial"/>
          <w:sz w:val="20"/>
          <w:szCs w:val="20"/>
          <w:shd w:val="clear" w:color="auto" w:fill="FFFFFF"/>
        </w:rPr>
        <w:t xml:space="preserve"> pode ser distinguida entre seus status de estado e traço.  </w:t>
      </w:r>
      <w:r w:rsidR="002724D7" w:rsidRPr="000248E4">
        <w:rPr>
          <w:rFonts w:ascii="Arial" w:hAnsi="Arial" w:cs="Arial"/>
          <w:sz w:val="20"/>
          <w:szCs w:val="20"/>
        </w:rPr>
        <w:t>O Brasil está entre os 10 países que registram os maiores números absolutos de suicídio, uma média de 24 mortes a cada dia. Do total de mortos, 79,3% são homens, prevalecendo uma razão de 3,8 homens para cada mulher, de acordo com o Ministério da Saúde (</w:t>
      </w:r>
      <w:r w:rsidR="002724D7" w:rsidRPr="000248E4">
        <w:rPr>
          <w:rFonts w:ascii="Arial" w:hAnsi="Arial" w:cs="Arial"/>
          <w:caps/>
          <w:sz w:val="20"/>
          <w:szCs w:val="20"/>
        </w:rPr>
        <w:t>Brasil</w:t>
      </w:r>
      <w:r w:rsidR="002724D7" w:rsidRPr="000248E4">
        <w:rPr>
          <w:rFonts w:ascii="Arial" w:hAnsi="Arial" w:cs="Arial"/>
          <w:sz w:val="20"/>
          <w:szCs w:val="20"/>
        </w:rPr>
        <w:t>, 2007)</w:t>
      </w:r>
      <w:r w:rsidR="003C73AF" w:rsidRPr="000248E4">
        <w:rPr>
          <w:rFonts w:ascii="Arial" w:hAnsi="Arial" w:cs="Arial"/>
          <w:sz w:val="20"/>
          <w:szCs w:val="20"/>
        </w:rPr>
        <w:t xml:space="preserve">. </w:t>
      </w:r>
    </w:p>
    <w:p w14:paraId="21369A86" w14:textId="77777777" w:rsidR="00907EB5" w:rsidRPr="000248E4" w:rsidRDefault="00907EB5" w:rsidP="000248E4">
      <w:pPr>
        <w:autoSpaceDE w:val="0"/>
        <w:autoSpaceDN w:val="0"/>
        <w:adjustRightInd w:val="0"/>
        <w:spacing w:after="240" w:line="360" w:lineRule="auto"/>
        <w:jc w:val="both"/>
        <w:rPr>
          <w:rFonts w:ascii="Arial" w:hAnsi="Arial" w:cs="Arial"/>
          <w:b/>
          <w:color w:val="0000FF"/>
          <w:sz w:val="20"/>
          <w:szCs w:val="20"/>
        </w:rPr>
      </w:pPr>
      <w:r w:rsidRPr="000248E4">
        <w:rPr>
          <w:rFonts w:ascii="Arial" w:hAnsi="Arial" w:cs="Arial"/>
          <w:b/>
          <w:color w:val="222222"/>
          <w:sz w:val="20"/>
          <w:szCs w:val="20"/>
          <w:shd w:val="clear" w:color="auto" w:fill="FFFFFF"/>
        </w:rPr>
        <w:t>Os inventários de ansiedade</w:t>
      </w:r>
      <w:r w:rsidR="00233889" w:rsidRPr="000248E4">
        <w:rPr>
          <w:rFonts w:ascii="Arial" w:hAnsi="Arial" w:cs="Arial"/>
          <w:b/>
          <w:color w:val="222222"/>
          <w:sz w:val="20"/>
          <w:szCs w:val="20"/>
          <w:shd w:val="clear" w:color="auto" w:fill="FFFFFF"/>
        </w:rPr>
        <w:t xml:space="preserve">, </w:t>
      </w:r>
      <w:r w:rsidRPr="000248E4">
        <w:rPr>
          <w:rFonts w:ascii="Arial" w:hAnsi="Arial" w:cs="Arial"/>
          <w:b/>
          <w:color w:val="222222"/>
          <w:sz w:val="20"/>
          <w:szCs w:val="20"/>
          <w:shd w:val="clear" w:color="auto" w:fill="FFFFFF"/>
        </w:rPr>
        <w:t>depressão</w:t>
      </w:r>
      <w:r w:rsidR="00233889" w:rsidRPr="000248E4">
        <w:rPr>
          <w:rFonts w:ascii="Arial" w:hAnsi="Arial" w:cs="Arial"/>
          <w:b/>
          <w:color w:val="222222"/>
          <w:sz w:val="20"/>
          <w:szCs w:val="20"/>
          <w:shd w:val="clear" w:color="auto" w:fill="FFFFFF"/>
        </w:rPr>
        <w:t xml:space="preserve"> e desesperança</w:t>
      </w:r>
    </w:p>
    <w:p w14:paraId="46D2D1D5" w14:textId="77777777" w:rsidR="00907EB5"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Os inventários escolhidos para o levantamento de dados são o Inventário Beck de Depressão</w:t>
      </w:r>
      <w:r w:rsidR="00233889" w:rsidRPr="000248E4">
        <w:rPr>
          <w:rFonts w:ascii="Arial" w:hAnsi="Arial" w:cs="Arial"/>
          <w:sz w:val="20"/>
          <w:szCs w:val="20"/>
        </w:rPr>
        <w:t>, Inventário Beck de Ansiedade e Inventário Beck de Desesperança</w:t>
      </w:r>
      <w:r w:rsidRPr="000248E4">
        <w:rPr>
          <w:rFonts w:ascii="Arial" w:hAnsi="Arial" w:cs="Arial"/>
          <w:sz w:val="20"/>
          <w:szCs w:val="20"/>
        </w:rPr>
        <w:t xml:space="preserve"> configurados como testes psicológicos de uso exclusivo da Psicologia. </w:t>
      </w:r>
    </w:p>
    <w:p w14:paraId="20C8B957" w14:textId="77777777" w:rsidR="00907EB5" w:rsidRPr="000248E4" w:rsidRDefault="00907EB5" w:rsidP="000248E4">
      <w:pPr>
        <w:spacing w:after="240" w:line="360" w:lineRule="auto"/>
        <w:jc w:val="both"/>
        <w:rPr>
          <w:rFonts w:ascii="Arial" w:hAnsi="Arial" w:cs="Arial"/>
          <w:b/>
          <w:sz w:val="20"/>
          <w:szCs w:val="20"/>
        </w:rPr>
      </w:pPr>
      <w:r w:rsidRPr="000248E4">
        <w:rPr>
          <w:rFonts w:ascii="Arial" w:hAnsi="Arial" w:cs="Arial"/>
          <w:b/>
          <w:sz w:val="20"/>
          <w:szCs w:val="20"/>
        </w:rPr>
        <w:t>BDI – II – Inventário Beck de Depressão - Segunda Edição</w:t>
      </w:r>
    </w:p>
    <w:p w14:paraId="4F7AF3BB" w14:textId="77777777" w:rsidR="00907EB5" w:rsidRPr="000248E4" w:rsidRDefault="00907EB5" w:rsidP="000248E4">
      <w:pPr>
        <w:spacing w:after="240" w:line="360" w:lineRule="auto"/>
        <w:jc w:val="both"/>
        <w:rPr>
          <w:rFonts w:ascii="Arial" w:hAnsi="Arial" w:cs="Arial"/>
          <w:color w:val="0000FF"/>
          <w:sz w:val="20"/>
          <w:szCs w:val="20"/>
        </w:rPr>
      </w:pPr>
      <w:r w:rsidRPr="000248E4">
        <w:rPr>
          <w:rFonts w:ascii="Arial" w:hAnsi="Arial" w:cs="Arial"/>
          <w:sz w:val="20"/>
          <w:szCs w:val="20"/>
        </w:rPr>
        <w:t>As escalas de depressão de Beck visam avaliar a gravidade dos sintomas depressivos, sendo consideradas ferramentas importantes no diagnóstico, no prognóstico e na evolução da sintomatologia dos pacientes, bem como na uniformização da comunicação entre profissionais. A primeira versão do inventário (BDI-I) foi desenvolvida por Beck, Ward, Mendelson, Moch e Erbaugh (1961), sendo adaptada para a população brasileira por Cunha (2001). A segunda versão (BDI-II;) baseou-se na revisão da primeira edição com a finalidade de se alinhar aos critérios para os transtornos depressivos fornecidos pelo Manual Diagnóstico e Estatístico de Transtornos Mentais – Quarta Edição (DSM-IV; Associação Americana de Psiquiatria, 1995). Essa versão foi adaptada à população brasileira por Gorenstein, Pang, Argimon e Werlang (2011).</w:t>
      </w:r>
    </w:p>
    <w:p w14:paraId="3AE51E75" w14:textId="77777777" w:rsidR="00907EB5" w:rsidRPr="000248E4" w:rsidRDefault="00907EB5" w:rsidP="000248E4">
      <w:pPr>
        <w:spacing w:after="240" w:line="360" w:lineRule="auto"/>
        <w:jc w:val="both"/>
        <w:rPr>
          <w:rFonts w:ascii="Arial" w:hAnsi="Arial" w:cs="Arial"/>
          <w:color w:val="0000FF"/>
          <w:sz w:val="20"/>
          <w:szCs w:val="20"/>
        </w:rPr>
      </w:pPr>
      <w:r w:rsidRPr="000248E4">
        <w:rPr>
          <w:rFonts w:ascii="Arial" w:hAnsi="Arial" w:cs="Arial"/>
          <w:sz w:val="20"/>
          <w:szCs w:val="20"/>
        </w:rPr>
        <w:t>Em relação aos critérios de classificação em cada um dos Níveis de Depressão do BDI: Nível Mínimo de Depressão De 0 a 11 pontos; Nível Leve de Depressão De 12 a 19 pontos; Nível Moderado de Depressão De 20 a 35 pontos; Nível Grave de Depressão De 36 a 63 pontos.</w:t>
      </w:r>
    </w:p>
    <w:p w14:paraId="02CE39F6" w14:textId="77777777" w:rsidR="00907EB5"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 xml:space="preserve">Este instrumento não serve para fazer diagnóstico psiquiátrico por não envolver avaliação clínica. Entretanto, este inventário pode ser valioso para documentar a presença de sintomas depressivos e avaliar a sua gravidade. Tanto em indivíduos da população geral quanto nos pacientes deprimidos diagnosticados clinicamente (GORENSTEIN, 2011, p.56). </w:t>
      </w:r>
    </w:p>
    <w:p w14:paraId="520CE6F6" w14:textId="77777777" w:rsidR="00907EB5" w:rsidRPr="000248E4" w:rsidRDefault="00907EB5" w:rsidP="000248E4">
      <w:pPr>
        <w:spacing w:after="240" w:line="360" w:lineRule="auto"/>
        <w:jc w:val="both"/>
        <w:rPr>
          <w:rFonts w:ascii="Arial" w:hAnsi="Arial" w:cs="Arial"/>
          <w:b/>
          <w:sz w:val="20"/>
          <w:szCs w:val="20"/>
        </w:rPr>
      </w:pPr>
      <w:r w:rsidRPr="000248E4">
        <w:rPr>
          <w:rFonts w:ascii="Arial" w:hAnsi="Arial" w:cs="Arial"/>
          <w:b/>
          <w:sz w:val="20"/>
          <w:szCs w:val="20"/>
        </w:rPr>
        <w:t>BAI - Inventário Beck de Ansiedade</w:t>
      </w:r>
    </w:p>
    <w:p w14:paraId="54055564" w14:textId="77777777" w:rsidR="00907EB5"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O Inventário Beck de Ansiedade – BAI - (Beck Anxiety Inventory) (C</w:t>
      </w:r>
      <w:r w:rsidR="003A7613" w:rsidRPr="000248E4">
        <w:rPr>
          <w:rFonts w:ascii="Arial" w:hAnsi="Arial" w:cs="Arial"/>
          <w:sz w:val="20"/>
          <w:szCs w:val="20"/>
        </w:rPr>
        <w:t>UNHA</w:t>
      </w:r>
      <w:r w:rsidRPr="000248E4">
        <w:rPr>
          <w:rFonts w:ascii="Arial" w:hAnsi="Arial" w:cs="Arial"/>
          <w:sz w:val="20"/>
          <w:szCs w:val="20"/>
        </w:rPr>
        <w:t>, 2001)</w:t>
      </w:r>
      <w:r w:rsidR="00FC0D6A" w:rsidRPr="000248E4">
        <w:rPr>
          <w:rFonts w:ascii="Arial" w:hAnsi="Arial" w:cs="Arial"/>
          <w:sz w:val="20"/>
          <w:szCs w:val="20"/>
        </w:rPr>
        <w:t xml:space="preserve"> foi</w:t>
      </w:r>
      <w:r w:rsidRPr="000248E4">
        <w:rPr>
          <w:rFonts w:ascii="Arial" w:hAnsi="Arial" w:cs="Arial"/>
          <w:sz w:val="20"/>
          <w:szCs w:val="20"/>
        </w:rPr>
        <w:t xml:space="preserve"> originalmente desenvolvido por Beck, Epstein, Brown e Steer, em 1988 e adaptado por Cunha (2001), apresentando bons coeficientes de fidedignidade e validade. Na primeira amostra estavam inclusos, idosos, universitários, reclusos de uma penitenciária, bombeiros, funcionários de hospitais e empresa de trens, adolescentes e estudantes de primeiro grau. Consiste de 21 descrições de sintomas de depressão com alternativas de 0 a 3 pontos, que devem s</w:t>
      </w:r>
      <w:r w:rsidR="003A7613" w:rsidRPr="000248E4">
        <w:rPr>
          <w:rFonts w:ascii="Arial" w:hAnsi="Arial" w:cs="Arial"/>
          <w:sz w:val="20"/>
          <w:szCs w:val="20"/>
        </w:rPr>
        <w:t>er assinaladas em razão da frequ</w:t>
      </w:r>
      <w:r w:rsidRPr="000248E4">
        <w:rPr>
          <w:rFonts w:ascii="Arial" w:hAnsi="Arial" w:cs="Arial"/>
          <w:sz w:val="20"/>
          <w:szCs w:val="20"/>
        </w:rPr>
        <w:t xml:space="preserve">ência de ocorrência dos mesmos. </w:t>
      </w:r>
    </w:p>
    <w:p w14:paraId="6BA9B7FD" w14:textId="77777777" w:rsidR="00907EB5"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Em relação aos critérios de classificação em cada um dos Níveis de Ansiedade do BAI os valores correspondentes a cada um é: Nível Mínimo de Ansiedade De 0 a 10 pontos; Nível Leve de Ansiedade De 11 a 19 pontos; Nível Moderado de Ansiedade De 20 a 30 pontos; Nível Grave de Ansiedade De 31 a 63 pontos. (CUNHA, 2001).</w:t>
      </w:r>
    </w:p>
    <w:p w14:paraId="69045CDE" w14:textId="77777777" w:rsidR="00907EB5"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lastRenderedPageBreak/>
        <w:t>Conforme Beck e Steer (1993), o BAI foi construído para medir sintomas de ansiedade, que são compartilhados de forma mínima com os de depressão. A sua versão em português foi utilizada em grupos psiquiátricos e não-psiquiátricos, inclusive em estudantes, e também em trabalhos que envolvam outros sujeitos da comunidade (CUNHA, 2001, p.5)</w:t>
      </w:r>
      <w:r w:rsidR="00C72B4E" w:rsidRPr="000248E4">
        <w:rPr>
          <w:rFonts w:ascii="Arial" w:hAnsi="Arial" w:cs="Arial"/>
          <w:sz w:val="20"/>
          <w:szCs w:val="20"/>
        </w:rPr>
        <w:t>.</w:t>
      </w:r>
    </w:p>
    <w:p w14:paraId="2852B98B" w14:textId="77777777" w:rsidR="00AC241D" w:rsidRPr="000248E4" w:rsidRDefault="00455F37" w:rsidP="000248E4">
      <w:pPr>
        <w:spacing w:after="240" w:line="360" w:lineRule="auto"/>
        <w:jc w:val="both"/>
        <w:rPr>
          <w:rFonts w:ascii="Arial" w:hAnsi="Arial" w:cs="Arial"/>
          <w:b/>
          <w:sz w:val="20"/>
          <w:szCs w:val="20"/>
        </w:rPr>
      </w:pPr>
      <w:r w:rsidRPr="000248E4">
        <w:rPr>
          <w:rFonts w:ascii="Arial" w:hAnsi="Arial" w:cs="Arial"/>
          <w:b/>
          <w:sz w:val="20"/>
          <w:szCs w:val="20"/>
        </w:rPr>
        <w:t>BHS – Inventário de Desesperança</w:t>
      </w:r>
    </w:p>
    <w:p w14:paraId="08A4D0C2" w14:textId="243E27A3" w:rsidR="00AC241D" w:rsidRDefault="00FC0D6A" w:rsidP="000248E4">
      <w:pPr>
        <w:spacing w:after="240" w:line="360" w:lineRule="auto"/>
        <w:jc w:val="both"/>
        <w:rPr>
          <w:rFonts w:ascii="Arial" w:hAnsi="Arial" w:cs="Arial"/>
          <w:sz w:val="20"/>
          <w:szCs w:val="20"/>
        </w:rPr>
      </w:pPr>
      <w:r w:rsidRPr="000248E4">
        <w:rPr>
          <w:rFonts w:ascii="Arial" w:hAnsi="Arial" w:cs="Arial"/>
          <w:sz w:val="20"/>
          <w:szCs w:val="20"/>
          <w:shd w:val="clear" w:color="auto" w:fill="FFFFFF"/>
        </w:rPr>
        <w:t xml:space="preserve">A Escala de Desesperança (BHS) compara a falta de esperança no futuro, que mediante a intensidade proporciona maior vulnerabilidade para o desenvolvimento de diversos transtornos mentais. A BHS é uma escala dicotômica com 20 itens com afirmações que envolvem cognições sobre a desesperança. </w:t>
      </w:r>
      <w:r w:rsidR="003A7613" w:rsidRPr="000248E4">
        <w:rPr>
          <w:rFonts w:ascii="Arial" w:hAnsi="Arial" w:cs="Arial"/>
          <w:sz w:val="20"/>
          <w:szCs w:val="20"/>
          <w:shd w:val="clear" w:color="auto" w:fill="FFFFFF"/>
        </w:rPr>
        <w:t>A BHS é uma medida de pessimismo e oferece indícios sugestivos de risco de suicídio em sujeitos deprimidos ou que tenham história de tentativa de suicídio.</w:t>
      </w:r>
      <w:r w:rsidR="00C72B4E" w:rsidRPr="000248E4">
        <w:rPr>
          <w:rFonts w:ascii="Arial" w:hAnsi="Arial" w:cs="Arial"/>
          <w:sz w:val="20"/>
          <w:szCs w:val="20"/>
          <w:shd w:val="clear" w:color="auto" w:fill="FFFFFF"/>
        </w:rPr>
        <w:t xml:space="preserve">  </w:t>
      </w:r>
      <w:r w:rsidRPr="000248E4">
        <w:rPr>
          <w:rFonts w:ascii="Arial" w:hAnsi="Arial" w:cs="Arial"/>
          <w:sz w:val="20"/>
          <w:szCs w:val="20"/>
        </w:rPr>
        <w:t xml:space="preserve">Respostas: Certo (C) e Errado (E). </w:t>
      </w:r>
      <w:r w:rsidR="00C72B4E" w:rsidRPr="000248E4">
        <w:rPr>
          <w:rFonts w:ascii="Arial" w:hAnsi="Arial" w:cs="Arial"/>
          <w:sz w:val="20"/>
          <w:szCs w:val="20"/>
        </w:rPr>
        <w:t xml:space="preserve"> </w:t>
      </w:r>
      <w:r w:rsidRPr="000248E4">
        <w:rPr>
          <w:rFonts w:ascii="Arial" w:hAnsi="Arial" w:cs="Arial"/>
          <w:sz w:val="20"/>
          <w:szCs w:val="20"/>
        </w:rPr>
        <w:t xml:space="preserve">Tempo: forma </w:t>
      </w:r>
      <w:r w:rsidR="004337C1" w:rsidRPr="000248E4">
        <w:rPr>
          <w:rFonts w:ascii="Arial" w:hAnsi="Arial" w:cs="Arial"/>
          <w:sz w:val="20"/>
          <w:szCs w:val="20"/>
        </w:rPr>
        <w:t>auto administrada</w:t>
      </w:r>
      <w:r w:rsidRPr="000248E4">
        <w:rPr>
          <w:rFonts w:ascii="Arial" w:hAnsi="Arial" w:cs="Arial"/>
          <w:sz w:val="20"/>
          <w:szCs w:val="20"/>
        </w:rPr>
        <w:t xml:space="preserve">: em torno de 5 a 10 minutos; Administração oral: aproximadamente 15 minutos; Aplicado especialmente a pacientes psiquiátricos de 17 a 80 anos; </w:t>
      </w:r>
      <w:r w:rsidR="00C72B4E" w:rsidRPr="000248E4">
        <w:rPr>
          <w:rFonts w:ascii="Arial" w:hAnsi="Arial" w:cs="Arial"/>
          <w:sz w:val="20"/>
          <w:szCs w:val="20"/>
        </w:rPr>
        <w:t xml:space="preserve"> </w:t>
      </w:r>
      <w:r w:rsidRPr="000248E4">
        <w:rPr>
          <w:rFonts w:ascii="Arial" w:hAnsi="Arial" w:cs="Arial"/>
          <w:sz w:val="20"/>
          <w:szCs w:val="20"/>
        </w:rPr>
        <w:t xml:space="preserve">Aplicação coletiva ou individual; </w:t>
      </w:r>
      <w:r w:rsidR="00C72B4E" w:rsidRPr="000248E4">
        <w:rPr>
          <w:rFonts w:ascii="Arial" w:hAnsi="Arial" w:cs="Arial"/>
          <w:sz w:val="20"/>
          <w:szCs w:val="20"/>
        </w:rPr>
        <w:t xml:space="preserve"> </w:t>
      </w:r>
      <w:r w:rsidRPr="000248E4">
        <w:rPr>
          <w:rFonts w:ascii="Arial" w:hAnsi="Arial" w:cs="Arial"/>
          <w:sz w:val="20"/>
          <w:szCs w:val="20"/>
        </w:rPr>
        <w:t xml:space="preserve">O escore total é o resultado da soma dos itens individuais, cuja resposta aponta no crivo vale 1 ponto cada. </w:t>
      </w:r>
      <w:r w:rsidR="00C72B4E" w:rsidRPr="000248E4">
        <w:rPr>
          <w:rFonts w:ascii="Arial" w:hAnsi="Arial" w:cs="Arial"/>
          <w:sz w:val="20"/>
          <w:szCs w:val="20"/>
        </w:rPr>
        <w:t xml:space="preserve"> </w:t>
      </w:r>
      <w:r w:rsidRPr="000248E4">
        <w:rPr>
          <w:rFonts w:ascii="Arial" w:hAnsi="Arial" w:cs="Arial"/>
          <w:sz w:val="20"/>
          <w:szCs w:val="20"/>
        </w:rPr>
        <w:t>Pode variar de 0 a 20, que é a estimativa da extensão das expectativas negativas frente ao futuro, classificadas em níveis;</w:t>
      </w:r>
      <w:r w:rsidR="00C72B4E" w:rsidRPr="000248E4">
        <w:rPr>
          <w:rFonts w:ascii="Arial" w:hAnsi="Arial" w:cs="Arial"/>
          <w:sz w:val="20"/>
          <w:szCs w:val="20"/>
        </w:rPr>
        <w:t xml:space="preserve"> </w:t>
      </w:r>
      <w:r w:rsidRPr="000248E4">
        <w:rPr>
          <w:rFonts w:ascii="Arial" w:hAnsi="Arial" w:cs="Arial"/>
          <w:sz w:val="20"/>
          <w:szCs w:val="20"/>
        </w:rPr>
        <w:t xml:space="preserve">Normas brasileiras para pacientes psiquiátricos: Nível: Escore Mínimo </w:t>
      </w:r>
      <w:r w:rsidR="00C72B4E" w:rsidRPr="000248E4">
        <w:rPr>
          <w:rFonts w:ascii="Arial" w:hAnsi="Arial" w:cs="Arial"/>
          <w:sz w:val="20"/>
          <w:szCs w:val="20"/>
        </w:rPr>
        <w:t xml:space="preserve">0 – 4, </w:t>
      </w:r>
      <w:r w:rsidRPr="000248E4">
        <w:rPr>
          <w:rFonts w:ascii="Arial" w:hAnsi="Arial" w:cs="Arial"/>
          <w:sz w:val="20"/>
          <w:szCs w:val="20"/>
        </w:rPr>
        <w:t>Leve</w:t>
      </w:r>
      <w:r w:rsidR="00C72B4E" w:rsidRPr="000248E4">
        <w:rPr>
          <w:rFonts w:ascii="Arial" w:hAnsi="Arial" w:cs="Arial"/>
          <w:sz w:val="20"/>
          <w:szCs w:val="20"/>
        </w:rPr>
        <w:t xml:space="preserve"> </w:t>
      </w:r>
      <w:r w:rsidRPr="000248E4">
        <w:rPr>
          <w:rFonts w:ascii="Arial" w:hAnsi="Arial" w:cs="Arial"/>
          <w:sz w:val="20"/>
          <w:szCs w:val="20"/>
        </w:rPr>
        <w:t xml:space="preserve"> 5 </w:t>
      </w:r>
      <w:r w:rsidR="00C72B4E" w:rsidRPr="000248E4">
        <w:rPr>
          <w:rFonts w:ascii="Arial" w:hAnsi="Arial" w:cs="Arial"/>
          <w:sz w:val="20"/>
          <w:szCs w:val="20"/>
        </w:rPr>
        <w:t>–</w:t>
      </w:r>
      <w:r w:rsidRPr="000248E4">
        <w:rPr>
          <w:rFonts w:ascii="Arial" w:hAnsi="Arial" w:cs="Arial"/>
          <w:sz w:val="20"/>
          <w:szCs w:val="20"/>
        </w:rPr>
        <w:t xml:space="preserve"> 8</w:t>
      </w:r>
      <w:r w:rsidR="00C72B4E" w:rsidRPr="000248E4">
        <w:rPr>
          <w:rFonts w:ascii="Arial" w:hAnsi="Arial" w:cs="Arial"/>
          <w:sz w:val="20"/>
          <w:szCs w:val="20"/>
        </w:rPr>
        <w:t xml:space="preserve">, </w:t>
      </w:r>
      <w:r w:rsidRPr="000248E4">
        <w:rPr>
          <w:rFonts w:ascii="Arial" w:hAnsi="Arial" w:cs="Arial"/>
          <w:sz w:val="20"/>
          <w:szCs w:val="20"/>
        </w:rPr>
        <w:t xml:space="preserve">Moderado  9 -13 </w:t>
      </w:r>
      <w:r w:rsidR="00C72B4E" w:rsidRPr="000248E4">
        <w:rPr>
          <w:rFonts w:ascii="Arial" w:hAnsi="Arial" w:cs="Arial"/>
          <w:sz w:val="20"/>
          <w:szCs w:val="20"/>
        </w:rPr>
        <w:t>e  Grave</w:t>
      </w:r>
      <w:r w:rsidRPr="000248E4">
        <w:rPr>
          <w:rFonts w:ascii="Arial" w:hAnsi="Arial" w:cs="Arial"/>
          <w:sz w:val="20"/>
          <w:szCs w:val="20"/>
        </w:rPr>
        <w:t xml:space="preserve"> 14 </w:t>
      </w:r>
      <w:r w:rsidR="00C72B4E" w:rsidRPr="000248E4">
        <w:rPr>
          <w:rFonts w:ascii="Arial" w:hAnsi="Arial" w:cs="Arial"/>
          <w:sz w:val="20"/>
          <w:szCs w:val="20"/>
        </w:rPr>
        <w:t>–</w:t>
      </w:r>
      <w:r w:rsidRPr="000248E4">
        <w:rPr>
          <w:rFonts w:ascii="Arial" w:hAnsi="Arial" w:cs="Arial"/>
          <w:sz w:val="20"/>
          <w:szCs w:val="20"/>
        </w:rPr>
        <w:t xml:space="preserve"> 20</w:t>
      </w:r>
      <w:r w:rsidR="00C72B4E" w:rsidRPr="000248E4">
        <w:rPr>
          <w:rFonts w:ascii="Arial" w:hAnsi="Arial" w:cs="Arial"/>
          <w:sz w:val="20"/>
          <w:szCs w:val="20"/>
        </w:rPr>
        <w:t xml:space="preserve">.  </w:t>
      </w:r>
      <w:r w:rsidRPr="000248E4">
        <w:rPr>
          <w:rFonts w:ascii="Arial" w:hAnsi="Arial" w:cs="Arial"/>
          <w:sz w:val="20"/>
          <w:szCs w:val="20"/>
        </w:rPr>
        <w:t>A BHS é um instrumento adequado como indicador psicométrico de risco de suicídio, mostrando-se mais útil em pacientes com histórico de depressão e de tentativa de suicídio</w:t>
      </w:r>
      <w:r w:rsidR="00227836" w:rsidRPr="000248E4">
        <w:rPr>
          <w:rFonts w:ascii="Arial" w:hAnsi="Arial" w:cs="Arial"/>
          <w:sz w:val="20"/>
          <w:szCs w:val="20"/>
        </w:rPr>
        <w:t>. (CUNHA, 2001).</w:t>
      </w:r>
    </w:p>
    <w:p w14:paraId="7F836324" w14:textId="6E7F4E7E" w:rsidR="004703E5" w:rsidRDefault="004703E5" w:rsidP="000248E4">
      <w:pPr>
        <w:spacing w:after="240" w:line="360" w:lineRule="auto"/>
        <w:jc w:val="both"/>
        <w:rPr>
          <w:rFonts w:ascii="Arial" w:hAnsi="Arial" w:cs="Arial"/>
          <w:sz w:val="20"/>
          <w:szCs w:val="20"/>
        </w:rPr>
      </w:pPr>
    </w:p>
    <w:p w14:paraId="24F31FB3" w14:textId="77777777" w:rsidR="004703E5" w:rsidRPr="000248E4" w:rsidRDefault="004703E5" w:rsidP="000248E4">
      <w:pPr>
        <w:spacing w:after="240" w:line="360" w:lineRule="auto"/>
        <w:jc w:val="both"/>
        <w:rPr>
          <w:rFonts w:ascii="Arial" w:hAnsi="Arial" w:cs="Arial"/>
          <w:b/>
          <w:sz w:val="20"/>
          <w:szCs w:val="20"/>
        </w:rPr>
      </w:pPr>
    </w:p>
    <w:p w14:paraId="4058DE66" w14:textId="77777777" w:rsidR="00907EB5" w:rsidRPr="000248E4" w:rsidRDefault="00DE01EF" w:rsidP="000248E4">
      <w:pPr>
        <w:spacing w:after="240" w:line="360" w:lineRule="auto"/>
        <w:jc w:val="both"/>
        <w:rPr>
          <w:rFonts w:ascii="Arial" w:hAnsi="Arial" w:cs="Arial"/>
          <w:b/>
          <w:sz w:val="20"/>
          <w:szCs w:val="20"/>
        </w:rPr>
      </w:pPr>
      <w:r w:rsidRPr="000248E4">
        <w:rPr>
          <w:rFonts w:ascii="Arial" w:hAnsi="Arial" w:cs="Arial"/>
          <w:b/>
          <w:sz w:val="20"/>
          <w:szCs w:val="20"/>
        </w:rPr>
        <w:t>MÉTODOS E PROCEDIMENTOS</w:t>
      </w:r>
    </w:p>
    <w:p w14:paraId="2C58C2D3" w14:textId="77777777" w:rsidR="00907EB5"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 xml:space="preserve">O trabalho proposto será iniciado com uma pesquisa teórica contínua sobre o tema proposto utilizando como palavras </w:t>
      </w:r>
      <w:r w:rsidR="00AC22E0" w:rsidRPr="000248E4">
        <w:rPr>
          <w:rFonts w:ascii="Arial" w:hAnsi="Arial" w:cs="Arial"/>
          <w:sz w:val="20"/>
          <w:szCs w:val="20"/>
        </w:rPr>
        <w:t xml:space="preserve">geradoras: ansiedade, depressão, </w:t>
      </w:r>
      <w:r w:rsidR="00231999" w:rsidRPr="000248E4">
        <w:rPr>
          <w:rFonts w:ascii="Arial" w:hAnsi="Arial" w:cs="Arial"/>
          <w:sz w:val="20"/>
          <w:szCs w:val="20"/>
        </w:rPr>
        <w:t>desesperança, estudantes</w:t>
      </w:r>
      <w:r w:rsidR="00AC22E0" w:rsidRPr="000248E4">
        <w:rPr>
          <w:rFonts w:ascii="Arial" w:hAnsi="Arial" w:cs="Arial"/>
          <w:sz w:val="20"/>
          <w:szCs w:val="20"/>
        </w:rPr>
        <w:t xml:space="preserve"> universitários, ensino remoto, emergência e pandemia.</w:t>
      </w:r>
    </w:p>
    <w:p w14:paraId="6436F556" w14:textId="77777777" w:rsidR="00231999"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 xml:space="preserve">Em um segundo momento será identificada a amostra de pessoas que se disponibilizarão a participar da pesquisa. </w:t>
      </w:r>
      <w:r w:rsidR="00AC22E0" w:rsidRPr="000248E4">
        <w:rPr>
          <w:rFonts w:ascii="Arial" w:hAnsi="Arial" w:cs="Arial"/>
          <w:sz w:val="20"/>
          <w:szCs w:val="20"/>
        </w:rPr>
        <w:t xml:space="preserve">A população está definida como alunos de graduação do município de Guarulhos em diferentes anos e instituições. A amostra será selecionada a </w:t>
      </w:r>
      <w:r w:rsidR="00231999" w:rsidRPr="000248E4">
        <w:rPr>
          <w:rFonts w:ascii="Arial" w:hAnsi="Arial" w:cs="Arial"/>
          <w:sz w:val="20"/>
          <w:szCs w:val="20"/>
        </w:rPr>
        <w:t>parti</w:t>
      </w:r>
      <w:r w:rsidR="00AC22E0" w:rsidRPr="000248E4">
        <w:rPr>
          <w:rFonts w:ascii="Arial" w:hAnsi="Arial" w:cs="Arial"/>
          <w:sz w:val="20"/>
          <w:szCs w:val="20"/>
        </w:rPr>
        <w:t xml:space="preserve">r de contato prévio por meio de redes sociais e as entrevistas agendadas de acordo com a melhor conveniência dos participantes e orientações técnicas do Conselho Regional de Psicologia no momento a serem executadas. </w:t>
      </w:r>
      <w:r w:rsidR="00227836" w:rsidRPr="000248E4">
        <w:rPr>
          <w:rFonts w:ascii="Arial" w:hAnsi="Arial" w:cs="Arial"/>
          <w:sz w:val="20"/>
          <w:szCs w:val="20"/>
        </w:rPr>
        <w:t xml:space="preserve"> </w:t>
      </w:r>
      <w:r w:rsidRPr="000248E4">
        <w:rPr>
          <w:rFonts w:ascii="Arial" w:hAnsi="Arial" w:cs="Arial"/>
          <w:sz w:val="20"/>
          <w:szCs w:val="20"/>
        </w:rPr>
        <w:t>Serão</w:t>
      </w:r>
      <w:r w:rsidR="00231999" w:rsidRPr="000248E4">
        <w:rPr>
          <w:rFonts w:ascii="Arial" w:hAnsi="Arial" w:cs="Arial"/>
          <w:sz w:val="20"/>
          <w:szCs w:val="20"/>
        </w:rPr>
        <w:t xml:space="preserve"> aplicadas as escalas BDI – II,</w:t>
      </w:r>
      <w:r w:rsidRPr="000248E4">
        <w:rPr>
          <w:rFonts w:ascii="Arial" w:hAnsi="Arial" w:cs="Arial"/>
          <w:sz w:val="20"/>
          <w:szCs w:val="20"/>
        </w:rPr>
        <w:t xml:space="preserve"> BAI </w:t>
      </w:r>
      <w:r w:rsidR="00231999" w:rsidRPr="000248E4">
        <w:rPr>
          <w:rFonts w:ascii="Arial" w:hAnsi="Arial" w:cs="Arial"/>
          <w:sz w:val="20"/>
          <w:szCs w:val="20"/>
        </w:rPr>
        <w:t xml:space="preserve">e BHS </w:t>
      </w:r>
      <w:r w:rsidRPr="000248E4">
        <w:rPr>
          <w:rFonts w:ascii="Arial" w:hAnsi="Arial" w:cs="Arial"/>
          <w:sz w:val="20"/>
          <w:szCs w:val="20"/>
        </w:rPr>
        <w:t xml:space="preserve">em </w:t>
      </w:r>
      <w:r w:rsidR="00231999" w:rsidRPr="000248E4">
        <w:rPr>
          <w:rFonts w:ascii="Arial" w:hAnsi="Arial" w:cs="Arial"/>
          <w:sz w:val="20"/>
          <w:szCs w:val="20"/>
        </w:rPr>
        <w:t xml:space="preserve">cinquenta </w:t>
      </w:r>
      <w:r w:rsidRPr="000248E4">
        <w:rPr>
          <w:rFonts w:ascii="Arial" w:hAnsi="Arial" w:cs="Arial"/>
          <w:sz w:val="20"/>
          <w:szCs w:val="20"/>
        </w:rPr>
        <w:t xml:space="preserve">estudantes </w:t>
      </w:r>
      <w:r w:rsidR="00231999" w:rsidRPr="000248E4">
        <w:rPr>
          <w:rFonts w:ascii="Arial" w:hAnsi="Arial" w:cs="Arial"/>
          <w:sz w:val="20"/>
          <w:szCs w:val="20"/>
        </w:rPr>
        <w:t xml:space="preserve">de graduação que estudem em instituições do ensino superior no município de Guarulhos. </w:t>
      </w:r>
      <w:r w:rsidRPr="000248E4">
        <w:rPr>
          <w:rFonts w:ascii="Arial" w:hAnsi="Arial" w:cs="Arial"/>
          <w:sz w:val="20"/>
          <w:szCs w:val="20"/>
        </w:rPr>
        <w:t xml:space="preserve">As aplicações ocorrerão </w:t>
      </w:r>
      <w:r w:rsidR="00231999" w:rsidRPr="000248E4">
        <w:rPr>
          <w:rFonts w:ascii="Arial" w:hAnsi="Arial" w:cs="Arial"/>
          <w:sz w:val="20"/>
          <w:szCs w:val="20"/>
        </w:rPr>
        <w:t>de acordo com as normas e orientações do Conselho Regional de Psicologia sob</w:t>
      </w:r>
      <w:r w:rsidRPr="000248E4">
        <w:rPr>
          <w:rFonts w:ascii="Arial" w:hAnsi="Arial" w:cs="Arial"/>
          <w:sz w:val="20"/>
          <w:szCs w:val="20"/>
        </w:rPr>
        <w:t xml:space="preserve"> a supervisão do professor orientador desta pesquisa.</w:t>
      </w:r>
      <w:r w:rsidR="00227836" w:rsidRPr="000248E4">
        <w:rPr>
          <w:rFonts w:ascii="Arial" w:hAnsi="Arial" w:cs="Arial"/>
          <w:sz w:val="20"/>
          <w:szCs w:val="20"/>
        </w:rPr>
        <w:t xml:space="preserve">  </w:t>
      </w:r>
      <w:r w:rsidRPr="000248E4">
        <w:rPr>
          <w:rFonts w:ascii="Arial" w:hAnsi="Arial" w:cs="Arial"/>
          <w:sz w:val="20"/>
          <w:szCs w:val="20"/>
        </w:rPr>
        <w:t>Depois de aplicados os inventários, serão realizadas a análise e a mensuração dos dados. Em uma perspectiva quantitativa pretende-se quantificar o número de estudantes com depressão, com ansiedade</w:t>
      </w:r>
      <w:r w:rsidR="00231999" w:rsidRPr="000248E4">
        <w:rPr>
          <w:rFonts w:ascii="Arial" w:hAnsi="Arial" w:cs="Arial"/>
          <w:sz w:val="20"/>
          <w:szCs w:val="20"/>
        </w:rPr>
        <w:t xml:space="preserve">, com desesperança e suas escalas de intensidade.  </w:t>
      </w:r>
    </w:p>
    <w:p w14:paraId="2B6ED888" w14:textId="6EA17F7F" w:rsidR="00907EB5" w:rsidRDefault="00907EB5" w:rsidP="000248E4">
      <w:pPr>
        <w:spacing w:after="240" w:line="360" w:lineRule="auto"/>
        <w:jc w:val="both"/>
        <w:rPr>
          <w:rFonts w:ascii="Arial" w:hAnsi="Arial" w:cs="Arial"/>
          <w:sz w:val="20"/>
          <w:szCs w:val="20"/>
        </w:rPr>
      </w:pPr>
      <w:r w:rsidRPr="000248E4">
        <w:rPr>
          <w:rFonts w:ascii="Arial" w:hAnsi="Arial" w:cs="Arial"/>
          <w:sz w:val="20"/>
          <w:szCs w:val="20"/>
        </w:rPr>
        <w:t xml:space="preserve">A análise qualitativa assumirá o enfoque da Análise de Conteúdo proposta por Bardin. Os testes após avaliados irão fornecer resultados que subsidiarão entrevistas devolutivas a cada participante a respeito de suas informações. As entrevistas devolutivas serão realizadas pelo pesquisador </w:t>
      </w:r>
      <w:r w:rsidR="00231999" w:rsidRPr="000248E4">
        <w:rPr>
          <w:rFonts w:ascii="Arial" w:hAnsi="Arial" w:cs="Arial"/>
          <w:sz w:val="20"/>
          <w:szCs w:val="20"/>
        </w:rPr>
        <w:t xml:space="preserve">de acordo com as normas e orientações do Conselho Regional de Psicologia </w:t>
      </w:r>
      <w:r w:rsidR="00231999" w:rsidRPr="000248E4">
        <w:rPr>
          <w:rFonts w:ascii="Arial" w:hAnsi="Arial" w:cs="Arial"/>
          <w:sz w:val="20"/>
          <w:szCs w:val="20"/>
        </w:rPr>
        <w:lastRenderedPageBreak/>
        <w:t>sob a supervisão do professor orientador desta pesquisa.</w:t>
      </w:r>
    </w:p>
    <w:p w14:paraId="6760F196" w14:textId="77777777" w:rsidR="00DE01EF" w:rsidRPr="000248E4" w:rsidRDefault="00907EB5" w:rsidP="000248E4">
      <w:pPr>
        <w:spacing w:after="240" w:line="360" w:lineRule="auto"/>
        <w:jc w:val="both"/>
        <w:rPr>
          <w:rFonts w:ascii="Arial" w:hAnsi="Arial" w:cs="Arial"/>
          <w:b/>
          <w:sz w:val="20"/>
          <w:szCs w:val="20"/>
        </w:rPr>
      </w:pPr>
      <w:r w:rsidRPr="000248E4">
        <w:rPr>
          <w:rFonts w:ascii="Arial" w:hAnsi="Arial" w:cs="Arial"/>
          <w:b/>
          <w:sz w:val="20"/>
          <w:szCs w:val="20"/>
        </w:rPr>
        <w:t>FORMA DE TRATAMENTO DOS DADOS E DE ANÁLISE E INTERPRETAÇÃO</w:t>
      </w:r>
      <w:r w:rsidR="00AC241D" w:rsidRPr="000248E4">
        <w:rPr>
          <w:rFonts w:ascii="Arial" w:hAnsi="Arial" w:cs="Arial"/>
          <w:b/>
          <w:sz w:val="20"/>
          <w:szCs w:val="20"/>
        </w:rPr>
        <w:t xml:space="preserve"> </w:t>
      </w:r>
    </w:p>
    <w:p w14:paraId="0D20EA2D" w14:textId="77777777" w:rsidR="00907EB5" w:rsidRPr="000248E4" w:rsidRDefault="00907EB5" w:rsidP="000248E4">
      <w:pPr>
        <w:spacing w:after="240" w:line="360" w:lineRule="auto"/>
        <w:jc w:val="both"/>
        <w:rPr>
          <w:rFonts w:ascii="Arial" w:hAnsi="Arial" w:cs="Arial"/>
          <w:color w:val="FF0000"/>
          <w:sz w:val="20"/>
          <w:szCs w:val="20"/>
        </w:rPr>
      </w:pPr>
      <w:r w:rsidRPr="000248E4">
        <w:rPr>
          <w:rFonts w:ascii="Arial" w:hAnsi="Arial" w:cs="Arial"/>
          <w:sz w:val="20"/>
          <w:szCs w:val="20"/>
        </w:rPr>
        <w:t>A análise quantitativa buscará realizar um</w:t>
      </w:r>
      <w:r w:rsidR="00231999" w:rsidRPr="000248E4">
        <w:rPr>
          <w:rFonts w:ascii="Arial" w:hAnsi="Arial" w:cs="Arial"/>
          <w:sz w:val="20"/>
          <w:szCs w:val="20"/>
        </w:rPr>
        <w:t xml:space="preserve"> levantamento dos dados coletados </w:t>
      </w:r>
      <w:r w:rsidRPr="000248E4">
        <w:rPr>
          <w:rFonts w:ascii="Arial" w:hAnsi="Arial" w:cs="Arial"/>
          <w:sz w:val="20"/>
          <w:szCs w:val="20"/>
        </w:rPr>
        <w:t>com base em amplitude total e ainda cruzando dados em relação ao</w:t>
      </w:r>
      <w:r w:rsidR="00231999" w:rsidRPr="000248E4">
        <w:rPr>
          <w:rFonts w:ascii="Arial" w:hAnsi="Arial" w:cs="Arial"/>
          <w:sz w:val="20"/>
          <w:szCs w:val="20"/>
        </w:rPr>
        <w:t>s diferentes sintomas e alterações de humos, assim como os entraves identificados no processo de ensino-aprendizagem.</w:t>
      </w:r>
    </w:p>
    <w:p w14:paraId="42C47C4A" w14:textId="5C5231A4" w:rsidR="00907EB5" w:rsidRPr="000248E4" w:rsidRDefault="00907EB5" w:rsidP="000248E4">
      <w:pPr>
        <w:spacing w:before="50" w:after="240" w:line="360" w:lineRule="auto"/>
        <w:jc w:val="both"/>
        <w:rPr>
          <w:rFonts w:ascii="Arial" w:hAnsi="Arial" w:cs="Arial"/>
          <w:sz w:val="20"/>
          <w:szCs w:val="20"/>
        </w:rPr>
      </w:pPr>
      <w:r w:rsidRPr="000248E4">
        <w:rPr>
          <w:rFonts w:ascii="Arial" w:hAnsi="Arial" w:cs="Arial"/>
          <w:sz w:val="20"/>
          <w:szCs w:val="20"/>
        </w:rPr>
        <w:t>A análise qualitativa será abordada sobre a perspectiva da Análise de Conteúdo de Bardin. Segundo Bardin (2011), fundamenta-se obter procedimentos sistemáticos, objetivos de descrições de onteúdos e indicadores se assim for, trazer para o centro das discussões e, consequentemente o embate dessa dialética, sem a preocupação do resultado ser positivo ou negativo.</w:t>
      </w:r>
      <w:r w:rsidR="00227836" w:rsidRPr="000248E4">
        <w:rPr>
          <w:rFonts w:ascii="Arial" w:hAnsi="Arial" w:cs="Arial"/>
          <w:sz w:val="20"/>
          <w:szCs w:val="20"/>
        </w:rPr>
        <w:t xml:space="preserve">  </w:t>
      </w:r>
    </w:p>
    <w:p w14:paraId="06E108B7" w14:textId="77777777" w:rsidR="00907EB5" w:rsidRPr="000248E4" w:rsidRDefault="00907EB5" w:rsidP="000248E4">
      <w:pPr>
        <w:spacing w:after="240" w:line="360" w:lineRule="auto"/>
        <w:jc w:val="both"/>
        <w:rPr>
          <w:rFonts w:ascii="Arial" w:hAnsi="Arial" w:cs="Arial"/>
          <w:sz w:val="20"/>
          <w:szCs w:val="20"/>
        </w:rPr>
      </w:pPr>
      <w:r w:rsidRPr="000248E4">
        <w:rPr>
          <w:rFonts w:ascii="Arial" w:hAnsi="Arial" w:cs="Arial"/>
          <w:sz w:val="20"/>
          <w:szCs w:val="20"/>
        </w:rPr>
        <w:t xml:space="preserve">De acordo com Godoy (1995) a pesquisa qualitativa não procura enumerar ou medir os eventos estudados: </w:t>
      </w:r>
    </w:p>
    <w:p w14:paraId="21B62C9C" w14:textId="473504F7" w:rsidR="00907EB5" w:rsidRDefault="00907EB5" w:rsidP="003F6A18">
      <w:pPr>
        <w:spacing w:after="0" w:line="360" w:lineRule="auto"/>
        <w:jc w:val="both"/>
        <w:rPr>
          <w:rFonts w:ascii="Arial" w:hAnsi="Arial" w:cs="Arial"/>
          <w:sz w:val="20"/>
          <w:szCs w:val="20"/>
        </w:rPr>
      </w:pPr>
      <w:r w:rsidRPr="000248E4">
        <w:rPr>
          <w:rFonts w:ascii="Arial" w:hAnsi="Arial" w:cs="Arial"/>
          <w:sz w:val="20"/>
          <w:szCs w:val="20"/>
        </w:rPr>
        <w:t>Parte de questões ou focos de interesses amplos, que vão se definindo a Análise de conteúdo: da teoria à prática em pesquisas sociais aplicadas as organizações a medida que o estudo se desenvolve. Envolve a obtenção de dados descritivos sobre pessoas, lugares e processos interativos pelo contato direto do pesquisador com a situação estudada, procurando compreender os fenômenos segundo a perspectiva dos sujeitos, ou seja, dos participan</w:t>
      </w:r>
      <w:r w:rsidR="00231999" w:rsidRPr="000248E4">
        <w:rPr>
          <w:rFonts w:ascii="Arial" w:hAnsi="Arial" w:cs="Arial"/>
          <w:sz w:val="20"/>
          <w:szCs w:val="20"/>
        </w:rPr>
        <w:t>tes da situação em estudo (GODOY</w:t>
      </w:r>
      <w:r w:rsidRPr="000248E4">
        <w:rPr>
          <w:rFonts w:ascii="Arial" w:hAnsi="Arial" w:cs="Arial"/>
          <w:sz w:val="20"/>
          <w:szCs w:val="20"/>
        </w:rPr>
        <w:t>, 1995, p.58).</w:t>
      </w:r>
      <w:r w:rsidR="004703E5">
        <w:rPr>
          <w:rFonts w:ascii="Arial" w:hAnsi="Arial" w:cs="Arial"/>
          <w:sz w:val="20"/>
          <w:szCs w:val="20"/>
        </w:rPr>
        <w:t xml:space="preserve"> </w:t>
      </w:r>
    </w:p>
    <w:p w14:paraId="580C4F52" w14:textId="600FE0D6" w:rsidR="004703E5" w:rsidRDefault="004703E5" w:rsidP="003F6A18">
      <w:pPr>
        <w:spacing w:after="0" w:line="360" w:lineRule="auto"/>
        <w:jc w:val="both"/>
        <w:rPr>
          <w:rFonts w:ascii="Arial" w:hAnsi="Arial" w:cs="Arial"/>
          <w:sz w:val="20"/>
          <w:szCs w:val="20"/>
        </w:rPr>
      </w:pPr>
    </w:p>
    <w:p w14:paraId="5C314D27" w14:textId="6A69C215" w:rsidR="004703E5" w:rsidRDefault="004703E5" w:rsidP="003F6A18">
      <w:pPr>
        <w:spacing w:after="0" w:line="360" w:lineRule="auto"/>
        <w:jc w:val="both"/>
        <w:rPr>
          <w:rFonts w:ascii="Arial" w:hAnsi="Arial" w:cs="Arial"/>
          <w:sz w:val="20"/>
          <w:szCs w:val="20"/>
        </w:rPr>
      </w:pPr>
    </w:p>
    <w:p w14:paraId="76479590" w14:textId="77777777" w:rsidR="004703E5" w:rsidRDefault="004703E5" w:rsidP="003F6A18">
      <w:pPr>
        <w:spacing w:after="0" w:line="360" w:lineRule="auto"/>
        <w:jc w:val="both"/>
        <w:rPr>
          <w:rFonts w:ascii="Arial" w:hAnsi="Arial" w:cs="Arial"/>
          <w:sz w:val="20"/>
          <w:szCs w:val="20"/>
        </w:rPr>
      </w:pPr>
    </w:p>
    <w:p w14:paraId="2AD99476" w14:textId="77777777" w:rsidR="004703E5" w:rsidRDefault="004703E5" w:rsidP="003F6A18">
      <w:pPr>
        <w:spacing w:after="0" w:line="360" w:lineRule="auto"/>
        <w:jc w:val="both"/>
        <w:rPr>
          <w:rFonts w:ascii="Arial" w:hAnsi="Arial" w:cs="Arial"/>
          <w:sz w:val="20"/>
          <w:szCs w:val="20"/>
        </w:rPr>
      </w:pPr>
    </w:p>
    <w:p w14:paraId="389FD91D" w14:textId="29E29638" w:rsidR="004703E5" w:rsidRPr="004703E5" w:rsidRDefault="004703E5" w:rsidP="004703E5">
      <w:pPr>
        <w:spacing w:after="240" w:line="240" w:lineRule="auto"/>
        <w:jc w:val="both"/>
        <w:rPr>
          <w:rFonts w:ascii="Arial" w:hAnsi="Arial" w:cs="Arial"/>
          <w:caps/>
          <w:color w:val="000000"/>
          <w:sz w:val="20"/>
          <w:szCs w:val="20"/>
        </w:rPr>
      </w:pPr>
      <w:r>
        <w:rPr>
          <w:rFonts w:ascii="Arial" w:hAnsi="Arial" w:cs="Arial"/>
          <w:b/>
          <w:caps/>
          <w:color w:val="000000"/>
          <w:sz w:val="20"/>
          <w:szCs w:val="20"/>
        </w:rPr>
        <w:t xml:space="preserve">Sobre os </w:t>
      </w:r>
      <w:r w:rsidRPr="004703E5">
        <w:rPr>
          <w:rFonts w:ascii="Arial" w:hAnsi="Arial" w:cs="Arial"/>
          <w:b/>
          <w:caps/>
          <w:color w:val="000000"/>
          <w:sz w:val="20"/>
          <w:szCs w:val="20"/>
        </w:rPr>
        <w:t>Resultados</w:t>
      </w:r>
      <w:r w:rsidRPr="004703E5">
        <w:rPr>
          <w:rFonts w:ascii="Arial" w:hAnsi="Arial" w:cs="Arial"/>
          <w:caps/>
          <w:color w:val="000000"/>
          <w:sz w:val="20"/>
          <w:szCs w:val="20"/>
        </w:rPr>
        <w:t xml:space="preserve"> </w:t>
      </w:r>
    </w:p>
    <w:p w14:paraId="1AC56901" w14:textId="2C7DBBFC" w:rsidR="004703E5" w:rsidRPr="00CF4C02" w:rsidRDefault="004703E5" w:rsidP="004703E5">
      <w:pPr>
        <w:spacing w:after="240" w:line="360" w:lineRule="auto"/>
        <w:jc w:val="both"/>
        <w:rPr>
          <w:rFonts w:ascii="Arial" w:hAnsi="Arial" w:cs="Arial"/>
          <w:sz w:val="20"/>
          <w:szCs w:val="20"/>
        </w:rPr>
      </w:pPr>
      <w:r>
        <w:rPr>
          <w:rFonts w:ascii="Arial" w:hAnsi="Arial" w:cs="Arial"/>
          <w:sz w:val="20"/>
          <w:szCs w:val="20"/>
          <w:shd w:val="clear" w:color="auto" w:fill="FFFFFF"/>
        </w:rPr>
        <w:t>Os</w:t>
      </w:r>
      <w:r w:rsidRPr="00D9565F">
        <w:rPr>
          <w:rFonts w:ascii="Arial" w:hAnsi="Arial" w:cs="Arial"/>
          <w:sz w:val="20"/>
          <w:szCs w:val="20"/>
          <w:shd w:val="clear" w:color="auto" w:fill="FFFFFF"/>
        </w:rPr>
        <w:t xml:space="preserve"> resultados poderão subsidiar novas pesquisas e aprofundar pesquisas já existentes acerca da condição emocional de estudantes universitários. Podendo ainda, de maneira preliminar, oferecer informações, para trabalhos acadêmicos que busquem identificar ou se empenhar no desenvolvimento de práticas de bons cuidados em relação à qualidade de vida destes estudantes.</w:t>
      </w:r>
      <w:r>
        <w:rPr>
          <w:rFonts w:ascii="Arial" w:hAnsi="Arial" w:cs="Arial"/>
          <w:sz w:val="20"/>
          <w:szCs w:val="20"/>
          <w:shd w:val="clear" w:color="auto" w:fill="FFFFFF"/>
        </w:rPr>
        <w:t xml:space="preserve"> </w:t>
      </w:r>
      <w:r>
        <w:rPr>
          <w:rFonts w:ascii="Arial" w:hAnsi="Arial" w:cs="Arial"/>
          <w:b/>
          <w:color w:val="000000"/>
          <w:sz w:val="20"/>
          <w:szCs w:val="20"/>
        </w:rPr>
        <w:t xml:space="preserve"> </w:t>
      </w:r>
      <w:r w:rsidRPr="00CF4C02">
        <w:rPr>
          <w:rFonts w:ascii="Arial" w:hAnsi="Arial" w:cs="Arial"/>
          <w:color w:val="000000"/>
          <w:sz w:val="20"/>
          <w:szCs w:val="20"/>
        </w:rPr>
        <w:t xml:space="preserve"> </w:t>
      </w:r>
      <w:r>
        <w:rPr>
          <w:rFonts w:ascii="Arial" w:hAnsi="Arial" w:cs="Arial"/>
          <w:color w:val="000000"/>
          <w:sz w:val="20"/>
          <w:szCs w:val="20"/>
        </w:rPr>
        <w:t xml:space="preserve">Oferecer dados que contribuam para a compreensão das demandas em saúde mental da polução estudada. </w:t>
      </w:r>
      <w:r w:rsidRPr="00CF4C02">
        <w:rPr>
          <w:rFonts w:ascii="Arial" w:hAnsi="Arial" w:cs="Arial"/>
          <w:sz w:val="20"/>
          <w:szCs w:val="20"/>
        </w:rPr>
        <w:t xml:space="preserve">Os resultados serão apresentados oportunamente e pelo menos um artigo será elaborado a partir da análise e conclusão do trabalho em questão.  </w:t>
      </w:r>
    </w:p>
    <w:p w14:paraId="212DDF7D" w14:textId="77777777" w:rsidR="00907EB5" w:rsidRPr="003F6A18" w:rsidRDefault="00E949B3" w:rsidP="00816DD7">
      <w:pPr>
        <w:spacing w:after="240" w:line="360" w:lineRule="auto"/>
        <w:jc w:val="both"/>
        <w:rPr>
          <w:rFonts w:ascii="Arial" w:hAnsi="Arial" w:cs="Arial"/>
          <w:b/>
          <w:sz w:val="20"/>
          <w:szCs w:val="20"/>
        </w:rPr>
      </w:pPr>
      <w:r w:rsidRPr="003F6A18">
        <w:rPr>
          <w:rFonts w:ascii="Arial" w:hAnsi="Arial" w:cs="Arial"/>
          <w:b/>
          <w:sz w:val="20"/>
          <w:szCs w:val="20"/>
        </w:rPr>
        <w:t>R</w:t>
      </w:r>
      <w:r w:rsidR="00907EB5" w:rsidRPr="003F6A18">
        <w:rPr>
          <w:rFonts w:ascii="Arial" w:hAnsi="Arial" w:cs="Arial"/>
          <w:b/>
          <w:sz w:val="20"/>
          <w:szCs w:val="20"/>
        </w:rPr>
        <w:t>EFERÊNCIAS BIBLIOGRÁFICAS</w:t>
      </w:r>
    </w:p>
    <w:p w14:paraId="77E390C1" w14:textId="77777777" w:rsidR="00907EB5" w:rsidRPr="003F6A18" w:rsidRDefault="00907EB5" w:rsidP="008F099B">
      <w:pPr>
        <w:spacing w:after="240"/>
        <w:jc w:val="both"/>
        <w:rPr>
          <w:rFonts w:ascii="Arial" w:hAnsi="Arial" w:cs="Arial"/>
          <w:sz w:val="20"/>
          <w:szCs w:val="20"/>
        </w:rPr>
      </w:pPr>
      <w:r w:rsidRPr="003F6A18">
        <w:rPr>
          <w:rFonts w:ascii="Arial" w:hAnsi="Arial" w:cs="Arial"/>
          <w:sz w:val="20"/>
          <w:szCs w:val="20"/>
        </w:rPr>
        <w:t xml:space="preserve">ASSOCIAÇÃO AMERICANA DE PSIQUIATRIA. </w:t>
      </w:r>
      <w:r w:rsidRPr="003F6A18">
        <w:rPr>
          <w:rFonts w:ascii="Arial" w:hAnsi="Arial" w:cs="Arial"/>
          <w:b/>
          <w:sz w:val="20"/>
          <w:szCs w:val="20"/>
        </w:rPr>
        <w:t xml:space="preserve">Manual diagnóstico e estatístico de transtornos mentais: </w:t>
      </w:r>
      <w:r w:rsidRPr="003F6A18">
        <w:rPr>
          <w:rFonts w:ascii="Arial" w:hAnsi="Arial" w:cs="Arial"/>
          <w:sz w:val="20"/>
          <w:szCs w:val="20"/>
        </w:rPr>
        <w:t xml:space="preserve">DSM-IV®. 4a ed. </w:t>
      </w:r>
      <w:r w:rsidR="00653DEC" w:rsidRPr="003F6A18">
        <w:rPr>
          <w:rFonts w:ascii="Arial" w:hAnsi="Arial" w:cs="Arial"/>
          <w:sz w:val="20"/>
          <w:szCs w:val="20"/>
        </w:rPr>
        <w:t>Porto Alegre, RS: Artes Médicas, 1995.</w:t>
      </w:r>
      <w:r w:rsidRPr="003F6A18">
        <w:rPr>
          <w:rFonts w:ascii="Arial" w:hAnsi="Arial" w:cs="Arial"/>
          <w:sz w:val="20"/>
          <w:szCs w:val="20"/>
        </w:rPr>
        <w:t xml:space="preserve"> </w:t>
      </w:r>
    </w:p>
    <w:p w14:paraId="70352DDA" w14:textId="77777777" w:rsidR="00907EB5" w:rsidRPr="003F6A18" w:rsidRDefault="00907EB5" w:rsidP="008F099B">
      <w:pPr>
        <w:spacing w:after="240"/>
        <w:jc w:val="both"/>
        <w:rPr>
          <w:rFonts w:ascii="Arial" w:hAnsi="Arial" w:cs="Arial"/>
          <w:sz w:val="20"/>
          <w:szCs w:val="20"/>
        </w:rPr>
      </w:pPr>
      <w:r w:rsidRPr="003F6A18">
        <w:rPr>
          <w:rFonts w:ascii="Arial" w:hAnsi="Arial" w:cs="Arial"/>
          <w:sz w:val="20"/>
          <w:szCs w:val="20"/>
        </w:rPr>
        <w:t xml:space="preserve">ASSOCIAÇÃO AMERICANA DE PSIQUIATRIA. </w:t>
      </w:r>
      <w:r w:rsidRPr="003F6A18">
        <w:rPr>
          <w:rFonts w:ascii="Arial" w:hAnsi="Arial" w:cs="Arial"/>
          <w:b/>
          <w:sz w:val="20"/>
          <w:szCs w:val="20"/>
        </w:rPr>
        <w:t xml:space="preserve">Manual diagnóstico e estatístico de transtornos mentais: </w:t>
      </w:r>
      <w:r w:rsidRPr="003F6A18">
        <w:rPr>
          <w:rFonts w:ascii="Arial" w:hAnsi="Arial" w:cs="Arial"/>
          <w:sz w:val="20"/>
          <w:szCs w:val="20"/>
        </w:rPr>
        <w:t>DSM-V®. Porto Alegre, RS: Artes Médicas</w:t>
      </w:r>
      <w:r w:rsidR="00653DEC" w:rsidRPr="003F6A18">
        <w:rPr>
          <w:rFonts w:ascii="Arial" w:hAnsi="Arial" w:cs="Arial"/>
          <w:sz w:val="20"/>
          <w:szCs w:val="20"/>
        </w:rPr>
        <w:t>, 2014.</w:t>
      </w:r>
    </w:p>
    <w:p w14:paraId="432CFA35" w14:textId="77777777" w:rsidR="00907EB5" w:rsidRPr="003F6A18" w:rsidRDefault="00907EB5" w:rsidP="008F099B">
      <w:pPr>
        <w:spacing w:after="240"/>
        <w:jc w:val="both"/>
        <w:rPr>
          <w:rFonts w:ascii="Arial" w:hAnsi="Arial" w:cs="Arial"/>
          <w:sz w:val="20"/>
          <w:szCs w:val="20"/>
        </w:rPr>
      </w:pPr>
      <w:r w:rsidRPr="003F6A18">
        <w:rPr>
          <w:rFonts w:ascii="Arial" w:hAnsi="Arial" w:cs="Arial"/>
          <w:sz w:val="20"/>
          <w:szCs w:val="20"/>
        </w:rPr>
        <w:t>BARDIN, L</w:t>
      </w:r>
      <w:r w:rsidR="00653DEC" w:rsidRPr="003F6A18">
        <w:rPr>
          <w:rFonts w:ascii="Arial" w:hAnsi="Arial" w:cs="Arial"/>
          <w:sz w:val="20"/>
          <w:szCs w:val="20"/>
        </w:rPr>
        <w:t xml:space="preserve">. </w:t>
      </w:r>
      <w:r w:rsidRPr="003F6A18">
        <w:rPr>
          <w:rFonts w:ascii="Arial" w:hAnsi="Arial" w:cs="Arial"/>
          <w:b/>
          <w:iCs/>
          <w:sz w:val="20"/>
          <w:szCs w:val="20"/>
        </w:rPr>
        <w:t>Análise de conteúdo</w:t>
      </w:r>
      <w:r w:rsidRPr="003F6A18">
        <w:rPr>
          <w:rFonts w:ascii="Arial" w:hAnsi="Arial" w:cs="Arial"/>
          <w:iCs/>
          <w:sz w:val="20"/>
          <w:szCs w:val="20"/>
        </w:rPr>
        <w:t xml:space="preserve">. </w:t>
      </w:r>
      <w:r w:rsidR="00653DEC" w:rsidRPr="003F6A18">
        <w:rPr>
          <w:rFonts w:ascii="Arial" w:hAnsi="Arial" w:cs="Arial"/>
          <w:sz w:val="20"/>
          <w:szCs w:val="20"/>
        </w:rPr>
        <w:t>São Paulo: Edições 70, 2011.</w:t>
      </w:r>
    </w:p>
    <w:p w14:paraId="2F87A064" w14:textId="77777777" w:rsidR="00791C99" w:rsidRPr="003F6A18" w:rsidRDefault="00791C99" w:rsidP="008F099B">
      <w:pPr>
        <w:spacing w:after="240"/>
        <w:jc w:val="both"/>
        <w:rPr>
          <w:rFonts w:ascii="Arial" w:hAnsi="Arial" w:cs="Arial"/>
          <w:sz w:val="20"/>
          <w:szCs w:val="20"/>
        </w:rPr>
      </w:pPr>
      <w:r w:rsidRPr="003F6A18">
        <w:rPr>
          <w:rFonts w:ascii="Arial" w:hAnsi="Arial" w:cs="Arial"/>
          <w:sz w:val="20"/>
          <w:szCs w:val="20"/>
        </w:rPr>
        <w:t xml:space="preserve">BECK, J. S.Terapia cognitiva: </w:t>
      </w:r>
      <w:r w:rsidRPr="008F099B">
        <w:rPr>
          <w:rFonts w:ascii="Arial" w:hAnsi="Arial" w:cs="Arial"/>
          <w:b/>
          <w:bCs/>
          <w:sz w:val="20"/>
          <w:szCs w:val="20"/>
        </w:rPr>
        <w:t>teoria e prática</w:t>
      </w:r>
      <w:r w:rsidRPr="003F6A18">
        <w:rPr>
          <w:rFonts w:ascii="Arial" w:hAnsi="Arial" w:cs="Arial"/>
          <w:sz w:val="20"/>
          <w:szCs w:val="20"/>
        </w:rPr>
        <w:t>. Tradução Sandra Costa. Porto Alegre : Artmed, 1997.</w:t>
      </w:r>
    </w:p>
    <w:p w14:paraId="0120EDB4" w14:textId="77777777" w:rsidR="00907EB5" w:rsidRPr="003F6A18" w:rsidRDefault="00907EB5" w:rsidP="008F099B">
      <w:pPr>
        <w:spacing w:after="240"/>
        <w:jc w:val="both"/>
        <w:rPr>
          <w:rFonts w:ascii="Arial" w:hAnsi="Arial" w:cs="Arial"/>
          <w:sz w:val="20"/>
          <w:szCs w:val="20"/>
          <w:lang w:val="en-US"/>
        </w:rPr>
      </w:pPr>
      <w:r w:rsidRPr="003F6A18">
        <w:rPr>
          <w:rFonts w:ascii="Arial" w:hAnsi="Arial" w:cs="Arial"/>
          <w:sz w:val="20"/>
          <w:szCs w:val="20"/>
          <w:lang w:val="en-US"/>
        </w:rPr>
        <w:t xml:space="preserve">BECK, A. T. &amp; STEER, R. A. </w:t>
      </w:r>
      <w:r w:rsidRPr="003F6A18">
        <w:rPr>
          <w:rFonts w:ascii="Arial" w:hAnsi="Arial" w:cs="Arial"/>
          <w:b/>
          <w:sz w:val="20"/>
          <w:szCs w:val="20"/>
          <w:lang w:val="en-US"/>
        </w:rPr>
        <w:t xml:space="preserve">Beck Anxiety Inventory. </w:t>
      </w:r>
      <w:r w:rsidRPr="003F6A18">
        <w:rPr>
          <w:rFonts w:ascii="Arial" w:hAnsi="Arial" w:cs="Arial"/>
          <w:sz w:val="20"/>
          <w:szCs w:val="20"/>
          <w:lang w:val="en-US"/>
        </w:rPr>
        <w:t>Manual.</w:t>
      </w:r>
      <w:r w:rsidRPr="003F6A18">
        <w:rPr>
          <w:rFonts w:ascii="Arial" w:hAnsi="Arial" w:cs="Arial"/>
          <w:b/>
          <w:sz w:val="20"/>
          <w:szCs w:val="20"/>
          <w:lang w:val="en-US"/>
        </w:rPr>
        <w:t xml:space="preserve"> </w:t>
      </w:r>
      <w:r w:rsidRPr="003F6A18">
        <w:rPr>
          <w:rFonts w:ascii="Arial" w:hAnsi="Arial" w:cs="Arial"/>
          <w:sz w:val="20"/>
          <w:szCs w:val="20"/>
          <w:lang w:val="en-US"/>
        </w:rPr>
        <w:t>San Antonio</w:t>
      </w:r>
      <w:r w:rsidR="00653DEC" w:rsidRPr="003F6A18">
        <w:rPr>
          <w:rFonts w:ascii="Arial" w:hAnsi="Arial" w:cs="Arial"/>
          <w:sz w:val="20"/>
          <w:szCs w:val="20"/>
          <w:lang w:val="en-US"/>
        </w:rPr>
        <w:t>, TX: Psychological Corporation, 1993.</w:t>
      </w:r>
    </w:p>
    <w:p w14:paraId="674BCFE8" w14:textId="21CCDFE2" w:rsidR="002724D7" w:rsidRPr="003F6A18" w:rsidRDefault="002724D7" w:rsidP="008F099B">
      <w:pPr>
        <w:spacing w:after="240"/>
        <w:jc w:val="both"/>
        <w:rPr>
          <w:rFonts w:ascii="Arial" w:hAnsi="Arial" w:cs="Arial"/>
          <w:sz w:val="20"/>
          <w:szCs w:val="20"/>
          <w:lang w:val="en-US"/>
        </w:rPr>
      </w:pPr>
      <w:r w:rsidRPr="003F6A18">
        <w:rPr>
          <w:rFonts w:ascii="Arial" w:hAnsi="Arial" w:cs="Arial"/>
          <w:caps/>
          <w:sz w:val="20"/>
          <w:szCs w:val="20"/>
        </w:rPr>
        <w:t>Brasil</w:t>
      </w:r>
      <w:r w:rsidRPr="003F6A18">
        <w:rPr>
          <w:rFonts w:ascii="Arial" w:hAnsi="Arial" w:cs="Arial"/>
          <w:sz w:val="20"/>
          <w:szCs w:val="20"/>
        </w:rPr>
        <w:t xml:space="preserve">. </w:t>
      </w:r>
      <w:r w:rsidRPr="003F6A18">
        <w:rPr>
          <w:rFonts w:ascii="Arial" w:hAnsi="Arial" w:cs="Arial"/>
          <w:b/>
          <w:sz w:val="20"/>
          <w:szCs w:val="20"/>
        </w:rPr>
        <w:t>Ministério da Saúde</w:t>
      </w:r>
      <w:r w:rsidRPr="003F6A18">
        <w:rPr>
          <w:rFonts w:ascii="Arial" w:hAnsi="Arial" w:cs="Arial"/>
          <w:sz w:val="20"/>
          <w:szCs w:val="20"/>
        </w:rPr>
        <w:t>. Uma análise da situação de saú</w:t>
      </w:r>
      <w:r w:rsidR="009B4C77" w:rsidRPr="003F6A18">
        <w:rPr>
          <w:rFonts w:ascii="Arial" w:hAnsi="Arial" w:cs="Arial"/>
          <w:sz w:val="20"/>
          <w:szCs w:val="20"/>
        </w:rPr>
        <w:t>de. Brasília: MS, 2007. Disponível em</w:t>
      </w:r>
      <w:r w:rsidR="008F099B">
        <w:rPr>
          <w:rFonts w:ascii="Arial" w:hAnsi="Arial" w:cs="Arial"/>
          <w:sz w:val="20"/>
          <w:szCs w:val="20"/>
        </w:rPr>
        <w:t xml:space="preserve"> </w:t>
      </w:r>
      <w:r w:rsidR="009B4C77" w:rsidRPr="003F6A18">
        <w:rPr>
          <w:rFonts w:ascii="Arial" w:hAnsi="Arial" w:cs="Arial"/>
          <w:sz w:val="20"/>
          <w:szCs w:val="20"/>
        </w:rPr>
        <w:t xml:space="preserve"> : &lt;http://bvsms.saude.gov.br/bvs/publicacoes/saude_brasil_2007.pdf</w:t>
      </w:r>
      <w:r w:rsidR="00A828F3" w:rsidRPr="003F6A18">
        <w:rPr>
          <w:rFonts w:ascii="Arial" w:hAnsi="Arial" w:cs="Arial"/>
          <w:sz w:val="20"/>
          <w:szCs w:val="20"/>
        </w:rPr>
        <w:t>&gt;. A</w:t>
      </w:r>
      <w:r w:rsidR="009B4C77" w:rsidRPr="003F6A18">
        <w:rPr>
          <w:rFonts w:ascii="Arial" w:hAnsi="Arial" w:cs="Arial"/>
          <w:sz w:val="20"/>
          <w:szCs w:val="20"/>
        </w:rPr>
        <w:t xml:space="preserve">cesso em: 10 abril 2020. </w:t>
      </w:r>
    </w:p>
    <w:p w14:paraId="6273D5FD" w14:textId="77777777" w:rsidR="00907EB5" w:rsidRPr="003F6A18" w:rsidRDefault="00907EB5" w:rsidP="008F099B">
      <w:pPr>
        <w:spacing w:after="240"/>
        <w:jc w:val="both"/>
        <w:rPr>
          <w:rFonts w:ascii="Arial" w:hAnsi="Arial" w:cs="Arial"/>
          <w:sz w:val="20"/>
          <w:szCs w:val="20"/>
        </w:rPr>
      </w:pPr>
      <w:r w:rsidRPr="003F6A18">
        <w:rPr>
          <w:rFonts w:ascii="Arial" w:hAnsi="Arial" w:cs="Arial"/>
          <w:sz w:val="20"/>
          <w:szCs w:val="20"/>
        </w:rPr>
        <w:t xml:space="preserve">CUNHA, Jurema Alcides. </w:t>
      </w:r>
      <w:r w:rsidRPr="003F6A18">
        <w:rPr>
          <w:rFonts w:ascii="Arial" w:hAnsi="Arial" w:cs="Arial"/>
          <w:b/>
          <w:sz w:val="20"/>
          <w:szCs w:val="20"/>
        </w:rPr>
        <w:t xml:space="preserve">Manual em português das Escalas Beck / Jurema Alcides Cunha. </w:t>
      </w:r>
      <w:r w:rsidRPr="003F6A18">
        <w:rPr>
          <w:rFonts w:ascii="Arial" w:hAnsi="Arial" w:cs="Arial"/>
          <w:sz w:val="20"/>
          <w:szCs w:val="20"/>
        </w:rPr>
        <w:t>São Paulo: Casa do Psicólogo, 2001.</w:t>
      </w:r>
    </w:p>
    <w:p w14:paraId="10E546FF" w14:textId="77777777" w:rsidR="00283495" w:rsidRPr="003F6A18" w:rsidRDefault="00283495" w:rsidP="008F099B">
      <w:pPr>
        <w:spacing w:after="240"/>
        <w:jc w:val="both"/>
        <w:rPr>
          <w:rFonts w:ascii="Arial" w:hAnsi="Arial" w:cs="Arial"/>
          <w:sz w:val="20"/>
          <w:szCs w:val="20"/>
        </w:rPr>
      </w:pPr>
      <w:r w:rsidRPr="003F6A18">
        <w:rPr>
          <w:rFonts w:ascii="Arial" w:hAnsi="Arial" w:cs="Arial"/>
          <w:caps/>
          <w:sz w:val="20"/>
          <w:szCs w:val="20"/>
        </w:rPr>
        <w:lastRenderedPageBreak/>
        <w:t>Dalgalarrondo</w:t>
      </w:r>
      <w:r w:rsidRPr="003F6A18">
        <w:rPr>
          <w:rFonts w:ascii="Arial" w:hAnsi="Arial" w:cs="Arial"/>
          <w:sz w:val="20"/>
          <w:szCs w:val="20"/>
        </w:rPr>
        <w:t xml:space="preserve"> P. </w:t>
      </w:r>
      <w:r w:rsidRPr="003F6A18">
        <w:rPr>
          <w:rFonts w:ascii="Arial" w:hAnsi="Arial" w:cs="Arial"/>
          <w:b/>
          <w:sz w:val="20"/>
          <w:szCs w:val="20"/>
        </w:rPr>
        <w:t>Psicopatologia e semiologia dos transtornos mentais</w:t>
      </w:r>
      <w:r w:rsidRPr="003F6A18">
        <w:rPr>
          <w:rFonts w:ascii="Arial" w:hAnsi="Arial" w:cs="Arial"/>
          <w:sz w:val="20"/>
          <w:szCs w:val="20"/>
        </w:rPr>
        <w:t>. Porto Alegre: Artes Médicas; 2000.</w:t>
      </w:r>
    </w:p>
    <w:p w14:paraId="46E15052" w14:textId="77777777" w:rsidR="00907EB5" w:rsidRPr="003F6A18" w:rsidRDefault="00907EB5" w:rsidP="008F099B">
      <w:pPr>
        <w:spacing w:after="240"/>
        <w:jc w:val="both"/>
        <w:rPr>
          <w:rFonts w:ascii="Arial" w:hAnsi="Arial" w:cs="Arial"/>
          <w:sz w:val="20"/>
          <w:szCs w:val="20"/>
        </w:rPr>
      </w:pPr>
      <w:r w:rsidRPr="003F6A18">
        <w:rPr>
          <w:rFonts w:ascii="Arial" w:hAnsi="Arial" w:cs="Arial"/>
          <w:sz w:val="20"/>
          <w:szCs w:val="20"/>
        </w:rPr>
        <w:t xml:space="preserve">DAMÁSIO, B. </w:t>
      </w:r>
      <w:r w:rsidRPr="003F6A18">
        <w:rPr>
          <w:rFonts w:ascii="Arial" w:hAnsi="Arial" w:cs="Arial"/>
          <w:b/>
          <w:sz w:val="20"/>
          <w:szCs w:val="20"/>
        </w:rPr>
        <w:t>Mensurando habilidades socioemocionais de crianças e adolescentes: desenvolvimento e validação de uma bateria</w:t>
      </w:r>
      <w:r w:rsidRPr="003F6A18">
        <w:rPr>
          <w:rFonts w:ascii="Arial" w:hAnsi="Arial" w:cs="Arial"/>
          <w:sz w:val="20"/>
          <w:szCs w:val="20"/>
        </w:rPr>
        <w:t>. (Nota técnica). Bruno Figueiredo Magalhães. Rio de Janeiro: Departamento de Psicometria da Universidade Federal do Rio de Janeiro, 2017.</w:t>
      </w:r>
    </w:p>
    <w:p w14:paraId="4CD32FA8" w14:textId="77777777" w:rsidR="00907EB5" w:rsidRPr="003F6A18" w:rsidRDefault="00907EB5" w:rsidP="008F099B">
      <w:pPr>
        <w:spacing w:after="240"/>
        <w:jc w:val="both"/>
        <w:rPr>
          <w:rFonts w:ascii="Arial" w:hAnsi="Arial" w:cs="Arial"/>
          <w:sz w:val="20"/>
          <w:szCs w:val="20"/>
        </w:rPr>
      </w:pPr>
      <w:r w:rsidRPr="003F6A18">
        <w:rPr>
          <w:rFonts w:ascii="Arial" w:hAnsi="Arial" w:cs="Arial"/>
          <w:sz w:val="20"/>
          <w:szCs w:val="20"/>
        </w:rPr>
        <w:t>GORENSTEIN, C.; WANG, Y.; ARGIMON, I. I. D. L.; WERLANG, B. S. G</w:t>
      </w:r>
      <w:r w:rsidRPr="003F6A18">
        <w:rPr>
          <w:rFonts w:ascii="Arial" w:hAnsi="Arial" w:cs="Arial"/>
          <w:b/>
          <w:sz w:val="20"/>
          <w:szCs w:val="20"/>
        </w:rPr>
        <w:t xml:space="preserve">. BDI-II: Inventário de Depressão de Beck II / Adaptação para o português. </w:t>
      </w:r>
      <w:r w:rsidRPr="003F6A18">
        <w:rPr>
          <w:rFonts w:ascii="Arial" w:hAnsi="Arial" w:cs="Arial"/>
          <w:sz w:val="20"/>
          <w:szCs w:val="20"/>
        </w:rPr>
        <w:t>São Paulo: Casa do Psicólogo, 2011.</w:t>
      </w:r>
    </w:p>
    <w:p w14:paraId="5CD82003" w14:textId="77777777" w:rsidR="001A6F5A" w:rsidRPr="003F6A18" w:rsidRDefault="001A6F5A" w:rsidP="008F099B">
      <w:pPr>
        <w:spacing w:after="240"/>
        <w:jc w:val="both"/>
        <w:rPr>
          <w:rFonts w:ascii="Arial" w:hAnsi="Arial" w:cs="Arial"/>
          <w:sz w:val="20"/>
          <w:szCs w:val="20"/>
        </w:rPr>
      </w:pPr>
      <w:r w:rsidRPr="003F6A18">
        <w:rPr>
          <w:rFonts w:ascii="Arial" w:hAnsi="Arial" w:cs="Arial"/>
          <w:sz w:val="20"/>
          <w:szCs w:val="20"/>
        </w:rPr>
        <w:t xml:space="preserve">SITE GOVERNO BRASIL. Diário Oficial da União, publicado em: 18/03/2020, Ed.53, seção 1, p. 39. </w:t>
      </w:r>
      <w:r w:rsidRPr="003F6A18">
        <w:rPr>
          <w:rFonts w:ascii="Arial" w:hAnsi="Arial" w:cs="Arial"/>
          <w:bCs/>
          <w:caps/>
          <w:sz w:val="20"/>
          <w:szCs w:val="20"/>
          <w:shd w:val="clear" w:color="auto" w:fill="FFFFFF"/>
        </w:rPr>
        <w:t>PORTARIA Nº 343, DE 17 DE MARÇO DE 2020.</w:t>
      </w:r>
      <w:r w:rsidRPr="003F6A18">
        <w:rPr>
          <w:rFonts w:ascii="Arial" w:hAnsi="Arial" w:cs="Arial"/>
          <w:sz w:val="20"/>
          <w:szCs w:val="20"/>
        </w:rPr>
        <w:t xml:space="preserve"> Disponível em :</w:t>
      </w:r>
      <w:hyperlink r:id="rId11" w:history="1"/>
      <w:r w:rsidRPr="003F6A18">
        <w:rPr>
          <w:rFonts w:ascii="Arial" w:hAnsi="Arial" w:cs="Arial"/>
          <w:sz w:val="20"/>
          <w:szCs w:val="20"/>
        </w:rPr>
        <w:t xml:space="preserve"> &lt;</w:t>
      </w:r>
      <w:hyperlink r:id="rId12" w:history="1">
        <w:r w:rsidRPr="003F6A18">
          <w:rPr>
            <w:rStyle w:val="Hyperlink"/>
            <w:rFonts w:ascii="Arial" w:hAnsi="Arial" w:cs="Arial"/>
            <w:color w:val="auto"/>
            <w:sz w:val="20"/>
            <w:szCs w:val="20"/>
          </w:rPr>
          <w:t>http://www.in.gov.br/en/web/dou/-/portaria-n-343-de-17-de-marco-de-2020-248564376</w:t>
        </w:r>
      </w:hyperlink>
      <w:r w:rsidRPr="003F6A18">
        <w:rPr>
          <w:rFonts w:ascii="Arial" w:hAnsi="Arial" w:cs="Arial"/>
          <w:sz w:val="20"/>
          <w:szCs w:val="20"/>
        </w:rPr>
        <w:t>&gt;.  Acesso em: 15 de março 2020.</w:t>
      </w:r>
    </w:p>
    <w:p w14:paraId="6A510714" w14:textId="77777777" w:rsidR="00A828F3" w:rsidRPr="003F6A18" w:rsidRDefault="00A828F3" w:rsidP="008F099B">
      <w:pPr>
        <w:spacing w:after="240"/>
        <w:jc w:val="both"/>
        <w:rPr>
          <w:rFonts w:ascii="Arial" w:hAnsi="Arial" w:cs="Arial"/>
          <w:sz w:val="20"/>
          <w:szCs w:val="20"/>
        </w:rPr>
      </w:pPr>
      <w:r w:rsidRPr="003F6A18">
        <w:rPr>
          <w:rFonts w:ascii="Arial" w:hAnsi="Arial" w:cs="Arial"/>
          <w:sz w:val="20"/>
          <w:szCs w:val="20"/>
        </w:rPr>
        <w:t xml:space="preserve">SITE FIOCRUZ, </w:t>
      </w:r>
      <w:r w:rsidRPr="003F6A18">
        <w:rPr>
          <w:rFonts w:ascii="Arial" w:hAnsi="Arial" w:cs="Arial"/>
          <w:b/>
          <w:sz w:val="20"/>
          <w:szCs w:val="20"/>
        </w:rPr>
        <w:t>Fundação Oswaldo Cruz</w:t>
      </w:r>
      <w:r w:rsidRPr="003F6A18">
        <w:rPr>
          <w:rFonts w:ascii="Arial" w:hAnsi="Arial" w:cs="Arial"/>
          <w:sz w:val="20"/>
          <w:szCs w:val="20"/>
        </w:rPr>
        <w:t>: uma instituição a serviços da vida. Disponível em: &lt;</w:t>
      </w:r>
      <w:hyperlink r:id="rId13" w:history="1">
        <w:r w:rsidRPr="003F6A18">
          <w:rPr>
            <w:rStyle w:val="Hyperlink"/>
            <w:rFonts w:ascii="Arial" w:hAnsi="Arial" w:cs="Arial"/>
            <w:color w:val="auto"/>
            <w:sz w:val="20"/>
            <w:szCs w:val="20"/>
          </w:rPr>
          <w:t>https://portal.fiocruz.br/pergunta/por-que-doenca-causada-pelo-novo-virus-recebeu-o-nome-de-covid-19</w:t>
        </w:r>
      </w:hyperlink>
      <w:r w:rsidRPr="003F6A18">
        <w:rPr>
          <w:rFonts w:ascii="Arial" w:hAnsi="Arial" w:cs="Arial"/>
          <w:sz w:val="20"/>
          <w:szCs w:val="20"/>
        </w:rPr>
        <w:t>&gt;. Acesso em: 01 de maio de 2020.</w:t>
      </w:r>
    </w:p>
    <w:p w14:paraId="41896B00" w14:textId="77777777" w:rsidR="00AC241D" w:rsidRPr="003F6A18" w:rsidRDefault="00283495" w:rsidP="008F099B">
      <w:pPr>
        <w:spacing w:after="240"/>
        <w:jc w:val="both"/>
        <w:rPr>
          <w:rFonts w:ascii="Arial" w:hAnsi="Arial" w:cs="Arial"/>
          <w:sz w:val="20"/>
          <w:szCs w:val="20"/>
        </w:rPr>
      </w:pPr>
      <w:r w:rsidRPr="003F6A18">
        <w:rPr>
          <w:rFonts w:ascii="Arial" w:hAnsi="Arial" w:cs="Arial"/>
          <w:sz w:val="20"/>
          <w:szCs w:val="20"/>
        </w:rPr>
        <w:t xml:space="preserve">SPINK, M. J. </w:t>
      </w:r>
      <w:r w:rsidR="000B5CE2" w:rsidRPr="003F6A18">
        <w:rPr>
          <w:rFonts w:ascii="Arial" w:hAnsi="Arial" w:cs="Arial"/>
          <w:b/>
          <w:sz w:val="20"/>
          <w:szCs w:val="20"/>
        </w:rPr>
        <w:t xml:space="preserve">Trópicos do discurso sobre risco: risco-aventura como metáfora na modernidade tardia. </w:t>
      </w:r>
      <w:r w:rsidR="000B5CE2" w:rsidRPr="003F6A18">
        <w:rPr>
          <w:rFonts w:ascii="Arial" w:hAnsi="Arial" w:cs="Arial"/>
          <w:sz w:val="20"/>
          <w:szCs w:val="20"/>
        </w:rPr>
        <w:t>Cad. Saúde Pública, Rio de Janeiro, 17(6):1277-1311, nov-dez, 2001.</w:t>
      </w:r>
    </w:p>
    <w:p w14:paraId="4FDAA595" w14:textId="77777777" w:rsidR="001A6F5A" w:rsidRPr="003F6A18" w:rsidRDefault="001A6F5A" w:rsidP="008F099B">
      <w:pPr>
        <w:jc w:val="both"/>
        <w:rPr>
          <w:rFonts w:ascii="Arial" w:hAnsi="Arial" w:cs="Arial"/>
          <w:sz w:val="20"/>
          <w:szCs w:val="20"/>
        </w:rPr>
      </w:pPr>
    </w:p>
    <w:sectPr w:rsidR="001A6F5A" w:rsidRPr="003F6A18" w:rsidSect="000248E4">
      <w:type w:val="continuous"/>
      <w:pgSz w:w="11906" w:h="16838"/>
      <w:pgMar w:top="1418"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7CAB" w14:textId="77777777" w:rsidR="00107B95" w:rsidRDefault="00107B95" w:rsidP="00777446">
      <w:r>
        <w:separator/>
      </w:r>
    </w:p>
  </w:endnote>
  <w:endnote w:type="continuationSeparator" w:id="0">
    <w:p w14:paraId="1DC2222F" w14:textId="77777777" w:rsidR="00107B95" w:rsidRDefault="00107B95" w:rsidP="0077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D758" w14:textId="77777777" w:rsidR="00907EB5" w:rsidRDefault="0043701A" w:rsidP="0048067E">
    <w:pPr>
      <w:pStyle w:val="Rodap"/>
      <w:framePr w:wrap="around" w:vAnchor="text" w:hAnchor="margin" w:xAlign="right" w:y="1"/>
      <w:rPr>
        <w:rStyle w:val="Nmerodepgina"/>
      </w:rPr>
    </w:pPr>
    <w:r>
      <w:rPr>
        <w:rStyle w:val="Nmerodepgina"/>
      </w:rPr>
      <w:fldChar w:fldCharType="begin"/>
    </w:r>
    <w:r w:rsidR="00907EB5">
      <w:rPr>
        <w:rStyle w:val="Nmerodepgina"/>
      </w:rPr>
      <w:instrText xml:space="preserve">PAGE  </w:instrText>
    </w:r>
    <w:r>
      <w:rPr>
        <w:rStyle w:val="Nmerodepgina"/>
      </w:rPr>
      <w:fldChar w:fldCharType="end"/>
    </w:r>
  </w:p>
  <w:p w14:paraId="3F2F3F55" w14:textId="77777777" w:rsidR="00907EB5" w:rsidRDefault="00907EB5" w:rsidP="00A9021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9391" w14:textId="77777777" w:rsidR="00907EB5" w:rsidRDefault="0043701A" w:rsidP="0048067E">
    <w:pPr>
      <w:pStyle w:val="Rodap"/>
      <w:framePr w:wrap="around" w:vAnchor="text" w:hAnchor="margin" w:xAlign="right" w:y="1"/>
      <w:rPr>
        <w:rStyle w:val="Nmerodepgina"/>
      </w:rPr>
    </w:pPr>
    <w:r>
      <w:rPr>
        <w:rStyle w:val="Nmerodepgina"/>
      </w:rPr>
      <w:fldChar w:fldCharType="begin"/>
    </w:r>
    <w:r w:rsidR="00907EB5">
      <w:rPr>
        <w:rStyle w:val="Nmerodepgina"/>
      </w:rPr>
      <w:instrText xml:space="preserve">PAGE  </w:instrText>
    </w:r>
    <w:r>
      <w:rPr>
        <w:rStyle w:val="Nmerodepgina"/>
      </w:rPr>
      <w:fldChar w:fldCharType="separate"/>
    </w:r>
    <w:r w:rsidR="006D3D07">
      <w:rPr>
        <w:rStyle w:val="Nmerodepgina"/>
        <w:noProof/>
      </w:rPr>
      <w:t>2</w:t>
    </w:r>
    <w:r>
      <w:rPr>
        <w:rStyle w:val="Nmerodepgina"/>
      </w:rPr>
      <w:fldChar w:fldCharType="end"/>
    </w:r>
  </w:p>
  <w:p w14:paraId="6F44FD4F" w14:textId="77777777" w:rsidR="00907EB5" w:rsidRDefault="00907EB5" w:rsidP="00A9021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A4171" w14:textId="77777777" w:rsidR="00107B95" w:rsidRDefault="00107B95" w:rsidP="00777446">
      <w:r>
        <w:separator/>
      </w:r>
    </w:p>
  </w:footnote>
  <w:footnote w:type="continuationSeparator" w:id="0">
    <w:p w14:paraId="11983F9C" w14:textId="77777777" w:rsidR="00107B95" w:rsidRDefault="00107B95" w:rsidP="00777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EE"/>
    <w:rsid w:val="00014688"/>
    <w:rsid w:val="000248E4"/>
    <w:rsid w:val="000272D5"/>
    <w:rsid w:val="00044F31"/>
    <w:rsid w:val="00095B3D"/>
    <w:rsid w:val="0009777B"/>
    <w:rsid w:val="000A3B97"/>
    <w:rsid w:val="000B5CE2"/>
    <w:rsid w:val="000B7250"/>
    <w:rsid w:val="000C06E5"/>
    <w:rsid w:val="000C143E"/>
    <w:rsid w:val="000C3540"/>
    <w:rsid w:val="000C4904"/>
    <w:rsid w:val="000F41A4"/>
    <w:rsid w:val="000F5BEA"/>
    <w:rsid w:val="000F658F"/>
    <w:rsid w:val="001002F2"/>
    <w:rsid w:val="00107B95"/>
    <w:rsid w:val="00116469"/>
    <w:rsid w:val="00117A90"/>
    <w:rsid w:val="00124A0B"/>
    <w:rsid w:val="00171F32"/>
    <w:rsid w:val="00176F4D"/>
    <w:rsid w:val="00197D21"/>
    <w:rsid w:val="001A6F5A"/>
    <w:rsid w:val="001B1476"/>
    <w:rsid w:val="001B57A1"/>
    <w:rsid w:val="00221B35"/>
    <w:rsid w:val="00227836"/>
    <w:rsid w:val="00231999"/>
    <w:rsid w:val="00233889"/>
    <w:rsid w:val="002724D7"/>
    <w:rsid w:val="002759F4"/>
    <w:rsid w:val="00283495"/>
    <w:rsid w:val="002852CF"/>
    <w:rsid w:val="00293E34"/>
    <w:rsid w:val="002A1414"/>
    <w:rsid w:val="002B5D5E"/>
    <w:rsid w:val="002C5D9F"/>
    <w:rsid w:val="00305164"/>
    <w:rsid w:val="00313F68"/>
    <w:rsid w:val="00314DF5"/>
    <w:rsid w:val="0031798D"/>
    <w:rsid w:val="00350FBF"/>
    <w:rsid w:val="00357B5C"/>
    <w:rsid w:val="003626FF"/>
    <w:rsid w:val="00363217"/>
    <w:rsid w:val="00371ACE"/>
    <w:rsid w:val="00396897"/>
    <w:rsid w:val="003A7613"/>
    <w:rsid w:val="003C73AF"/>
    <w:rsid w:val="003D38A7"/>
    <w:rsid w:val="003F6A18"/>
    <w:rsid w:val="00424769"/>
    <w:rsid w:val="004337C1"/>
    <w:rsid w:val="0043671C"/>
    <w:rsid w:val="0043701A"/>
    <w:rsid w:val="0043754E"/>
    <w:rsid w:val="00445668"/>
    <w:rsid w:val="00455F37"/>
    <w:rsid w:val="00467F43"/>
    <w:rsid w:val="004703E5"/>
    <w:rsid w:val="004737B8"/>
    <w:rsid w:val="00474DF0"/>
    <w:rsid w:val="004769F6"/>
    <w:rsid w:val="0048067E"/>
    <w:rsid w:val="00482B88"/>
    <w:rsid w:val="004A036A"/>
    <w:rsid w:val="004A6D83"/>
    <w:rsid w:val="00503374"/>
    <w:rsid w:val="00522508"/>
    <w:rsid w:val="00524EA2"/>
    <w:rsid w:val="00535798"/>
    <w:rsid w:val="005428B0"/>
    <w:rsid w:val="00554B9C"/>
    <w:rsid w:val="00565356"/>
    <w:rsid w:val="005836C6"/>
    <w:rsid w:val="005C1CCC"/>
    <w:rsid w:val="005F4D9C"/>
    <w:rsid w:val="00603B0C"/>
    <w:rsid w:val="006040F6"/>
    <w:rsid w:val="00604AA7"/>
    <w:rsid w:val="006065F4"/>
    <w:rsid w:val="0060680B"/>
    <w:rsid w:val="00612927"/>
    <w:rsid w:val="00613843"/>
    <w:rsid w:val="006220AD"/>
    <w:rsid w:val="006258DD"/>
    <w:rsid w:val="006358E2"/>
    <w:rsid w:val="00640A89"/>
    <w:rsid w:val="00642090"/>
    <w:rsid w:val="00650585"/>
    <w:rsid w:val="00653DEC"/>
    <w:rsid w:val="00664C0D"/>
    <w:rsid w:val="00686B00"/>
    <w:rsid w:val="006A2AEA"/>
    <w:rsid w:val="006A50F6"/>
    <w:rsid w:val="006B0BD0"/>
    <w:rsid w:val="006C3377"/>
    <w:rsid w:val="006C72B9"/>
    <w:rsid w:val="006D3D07"/>
    <w:rsid w:val="006D6034"/>
    <w:rsid w:val="006E3A2D"/>
    <w:rsid w:val="006F0B5C"/>
    <w:rsid w:val="006F145B"/>
    <w:rsid w:val="006F4DE6"/>
    <w:rsid w:val="006F5406"/>
    <w:rsid w:val="00702D83"/>
    <w:rsid w:val="00710080"/>
    <w:rsid w:val="00711420"/>
    <w:rsid w:val="00712141"/>
    <w:rsid w:val="00716A09"/>
    <w:rsid w:val="00717780"/>
    <w:rsid w:val="00717BCA"/>
    <w:rsid w:val="00744562"/>
    <w:rsid w:val="00760248"/>
    <w:rsid w:val="00777020"/>
    <w:rsid w:val="00777446"/>
    <w:rsid w:val="00791C99"/>
    <w:rsid w:val="00796B2C"/>
    <w:rsid w:val="007A7AEE"/>
    <w:rsid w:val="007B156C"/>
    <w:rsid w:val="007E0757"/>
    <w:rsid w:val="007E1B0C"/>
    <w:rsid w:val="007F0488"/>
    <w:rsid w:val="007F2AE8"/>
    <w:rsid w:val="007F4A56"/>
    <w:rsid w:val="007F7C2D"/>
    <w:rsid w:val="00811B02"/>
    <w:rsid w:val="008135CB"/>
    <w:rsid w:val="00816DD7"/>
    <w:rsid w:val="00837CE5"/>
    <w:rsid w:val="00854985"/>
    <w:rsid w:val="00871E0D"/>
    <w:rsid w:val="00883F79"/>
    <w:rsid w:val="00887FC3"/>
    <w:rsid w:val="00890A96"/>
    <w:rsid w:val="008A3D04"/>
    <w:rsid w:val="008B6536"/>
    <w:rsid w:val="008C0CBE"/>
    <w:rsid w:val="008C6D36"/>
    <w:rsid w:val="008F099B"/>
    <w:rsid w:val="008F3BC9"/>
    <w:rsid w:val="00902788"/>
    <w:rsid w:val="00907EB5"/>
    <w:rsid w:val="00911D41"/>
    <w:rsid w:val="00914905"/>
    <w:rsid w:val="0092571A"/>
    <w:rsid w:val="00926C72"/>
    <w:rsid w:val="00937588"/>
    <w:rsid w:val="00947DE5"/>
    <w:rsid w:val="00970658"/>
    <w:rsid w:val="009777C5"/>
    <w:rsid w:val="00993F58"/>
    <w:rsid w:val="009B4C77"/>
    <w:rsid w:val="009B5313"/>
    <w:rsid w:val="00A03EC7"/>
    <w:rsid w:val="00A122A1"/>
    <w:rsid w:val="00A26111"/>
    <w:rsid w:val="00A43D98"/>
    <w:rsid w:val="00A60472"/>
    <w:rsid w:val="00A828F3"/>
    <w:rsid w:val="00A9021D"/>
    <w:rsid w:val="00AA3144"/>
    <w:rsid w:val="00AA7570"/>
    <w:rsid w:val="00AB3F54"/>
    <w:rsid w:val="00AC1F3C"/>
    <w:rsid w:val="00AC22E0"/>
    <w:rsid w:val="00AC241D"/>
    <w:rsid w:val="00AD226E"/>
    <w:rsid w:val="00AD602B"/>
    <w:rsid w:val="00AF2925"/>
    <w:rsid w:val="00B15998"/>
    <w:rsid w:val="00B270C5"/>
    <w:rsid w:val="00B41B17"/>
    <w:rsid w:val="00B6358F"/>
    <w:rsid w:val="00B664F4"/>
    <w:rsid w:val="00B76949"/>
    <w:rsid w:val="00B77EB0"/>
    <w:rsid w:val="00B81CAB"/>
    <w:rsid w:val="00B921B8"/>
    <w:rsid w:val="00B9744E"/>
    <w:rsid w:val="00BA3AA1"/>
    <w:rsid w:val="00BB031D"/>
    <w:rsid w:val="00BB7DA8"/>
    <w:rsid w:val="00BC15D0"/>
    <w:rsid w:val="00BC708A"/>
    <w:rsid w:val="00BD3552"/>
    <w:rsid w:val="00BD7115"/>
    <w:rsid w:val="00BE606B"/>
    <w:rsid w:val="00BF2DA5"/>
    <w:rsid w:val="00BF5B43"/>
    <w:rsid w:val="00BF786B"/>
    <w:rsid w:val="00C20D9B"/>
    <w:rsid w:val="00C242E4"/>
    <w:rsid w:val="00C26496"/>
    <w:rsid w:val="00C33129"/>
    <w:rsid w:val="00C33145"/>
    <w:rsid w:val="00C46050"/>
    <w:rsid w:val="00C61151"/>
    <w:rsid w:val="00C72B4E"/>
    <w:rsid w:val="00C97E11"/>
    <w:rsid w:val="00CA46F0"/>
    <w:rsid w:val="00CA68E1"/>
    <w:rsid w:val="00CD754C"/>
    <w:rsid w:val="00CF5E72"/>
    <w:rsid w:val="00CF6A9C"/>
    <w:rsid w:val="00D20852"/>
    <w:rsid w:val="00D33B92"/>
    <w:rsid w:val="00D358D8"/>
    <w:rsid w:val="00D51E6F"/>
    <w:rsid w:val="00D72EB9"/>
    <w:rsid w:val="00D8055E"/>
    <w:rsid w:val="00D8113E"/>
    <w:rsid w:val="00DA0266"/>
    <w:rsid w:val="00DA1367"/>
    <w:rsid w:val="00DB7340"/>
    <w:rsid w:val="00DC51D4"/>
    <w:rsid w:val="00DD304A"/>
    <w:rsid w:val="00DD3937"/>
    <w:rsid w:val="00DD405C"/>
    <w:rsid w:val="00DE01EF"/>
    <w:rsid w:val="00DF72C9"/>
    <w:rsid w:val="00E02EA5"/>
    <w:rsid w:val="00E272EB"/>
    <w:rsid w:val="00E40710"/>
    <w:rsid w:val="00E5236D"/>
    <w:rsid w:val="00E571F8"/>
    <w:rsid w:val="00E66329"/>
    <w:rsid w:val="00E72401"/>
    <w:rsid w:val="00E91987"/>
    <w:rsid w:val="00E949B3"/>
    <w:rsid w:val="00E96318"/>
    <w:rsid w:val="00E9734E"/>
    <w:rsid w:val="00EA0EE9"/>
    <w:rsid w:val="00EA31EF"/>
    <w:rsid w:val="00EC0E91"/>
    <w:rsid w:val="00EF043B"/>
    <w:rsid w:val="00EF2F05"/>
    <w:rsid w:val="00EF4246"/>
    <w:rsid w:val="00F03F13"/>
    <w:rsid w:val="00F258DD"/>
    <w:rsid w:val="00F55A2B"/>
    <w:rsid w:val="00F81D1B"/>
    <w:rsid w:val="00F85D68"/>
    <w:rsid w:val="00F9112C"/>
    <w:rsid w:val="00F96A9E"/>
    <w:rsid w:val="00FB5E1A"/>
    <w:rsid w:val="00FC0D6A"/>
    <w:rsid w:val="00FC5548"/>
    <w:rsid w:val="00FD23EA"/>
    <w:rsid w:val="00FD4425"/>
    <w:rsid w:val="00FE67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8C61A"/>
  <w15:docId w15:val="{31AC3B67-B209-46E7-AF17-5C3F2919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9C"/>
    <w:pPr>
      <w:spacing w:after="200" w:line="276" w:lineRule="auto"/>
    </w:pPr>
    <w:rPr>
      <w:sz w:val="22"/>
      <w:szCs w:val="22"/>
      <w:lang w:eastAsia="en-US"/>
    </w:rPr>
  </w:style>
  <w:style w:type="paragraph" w:styleId="Ttulo1">
    <w:name w:val="heading 1"/>
    <w:basedOn w:val="Normal"/>
    <w:link w:val="Ttulo1Char"/>
    <w:uiPriority w:val="99"/>
    <w:qFormat/>
    <w:locked/>
    <w:rsid w:val="00BD7115"/>
    <w:pPr>
      <w:spacing w:before="100" w:beforeAutospacing="1" w:after="100" w:afterAutospacing="1" w:line="240" w:lineRule="auto"/>
      <w:outlineLvl w:val="0"/>
    </w:pPr>
    <w:rPr>
      <w:rFonts w:ascii="Times New Roman" w:hAnsi="Times New Roman"/>
      <w:b/>
      <w:bCs/>
      <w:kern w:val="36"/>
      <w:sz w:val="48"/>
      <w:szCs w:val="48"/>
      <w:lang w:eastAsia="pt-BR"/>
    </w:rPr>
  </w:style>
  <w:style w:type="paragraph" w:styleId="Ttulo2">
    <w:name w:val="heading 2"/>
    <w:basedOn w:val="Normal"/>
    <w:next w:val="Normal"/>
    <w:link w:val="Ttulo2Char"/>
    <w:semiHidden/>
    <w:unhideWhenUsed/>
    <w:qFormat/>
    <w:locked/>
    <w:rsid w:val="001A6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semiHidden/>
    <w:unhideWhenUsed/>
    <w:qFormat/>
    <w:locked/>
    <w:rsid w:val="00B9744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0BCC"/>
    <w:rPr>
      <w:rFonts w:ascii="Cambria" w:eastAsia="Times New Roman" w:hAnsi="Cambria" w:cs="Times New Roman"/>
      <w:b/>
      <w:bCs/>
      <w:kern w:val="32"/>
      <w:sz w:val="32"/>
      <w:szCs w:val="32"/>
      <w:lang w:eastAsia="en-US"/>
    </w:rPr>
  </w:style>
  <w:style w:type="paragraph" w:styleId="NormalWeb">
    <w:name w:val="Normal (Web)"/>
    <w:basedOn w:val="Normal"/>
    <w:uiPriority w:val="99"/>
    <w:semiHidden/>
    <w:rsid w:val="000F658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0F658F"/>
    <w:rPr>
      <w:rFonts w:cs="Times New Roman"/>
      <w:b/>
      <w:bCs/>
    </w:rPr>
  </w:style>
  <w:style w:type="character" w:styleId="Hyperlink">
    <w:name w:val="Hyperlink"/>
    <w:basedOn w:val="Fontepargpadro"/>
    <w:uiPriority w:val="99"/>
    <w:semiHidden/>
    <w:rsid w:val="000F658F"/>
    <w:rPr>
      <w:rFonts w:cs="Times New Roman"/>
      <w:color w:val="0000FF"/>
      <w:u w:val="single"/>
    </w:rPr>
  </w:style>
  <w:style w:type="table" w:styleId="Tabelacomgrade">
    <w:name w:val="Table Grid"/>
    <w:basedOn w:val="Tabelanormal"/>
    <w:uiPriority w:val="99"/>
    <w:locked/>
    <w:rsid w:val="00565356"/>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A9021D"/>
    <w:pPr>
      <w:tabs>
        <w:tab w:val="center" w:pos="4252"/>
        <w:tab w:val="right" w:pos="8504"/>
      </w:tabs>
    </w:pPr>
  </w:style>
  <w:style w:type="character" w:customStyle="1" w:styleId="RodapChar">
    <w:name w:val="Rodapé Char"/>
    <w:basedOn w:val="Fontepargpadro"/>
    <w:link w:val="Rodap"/>
    <w:uiPriority w:val="99"/>
    <w:semiHidden/>
    <w:rsid w:val="004B0BCC"/>
    <w:rPr>
      <w:lang w:eastAsia="en-US"/>
    </w:rPr>
  </w:style>
  <w:style w:type="character" w:styleId="Nmerodepgina">
    <w:name w:val="page number"/>
    <w:basedOn w:val="Fontepargpadro"/>
    <w:uiPriority w:val="99"/>
    <w:rsid w:val="00A9021D"/>
    <w:rPr>
      <w:rFonts w:cs="Times New Roman"/>
    </w:rPr>
  </w:style>
  <w:style w:type="character" w:styleId="nfase">
    <w:name w:val="Emphasis"/>
    <w:basedOn w:val="Fontepargpadro"/>
    <w:uiPriority w:val="20"/>
    <w:qFormat/>
    <w:locked/>
    <w:rsid w:val="00DD3937"/>
    <w:rPr>
      <w:i/>
      <w:iCs/>
    </w:rPr>
  </w:style>
  <w:style w:type="paragraph" w:styleId="Cabealho">
    <w:name w:val="header"/>
    <w:basedOn w:val="Normal"/>
    <w:link w:val="CabealhoChar"/>
    <w:uiPriority w:val="99"/>
    <w:semiHidden/>
    <w:unhideWhenUsed/>
    <w:rsid w:val="00B9744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9744E"/>
    <w:rPr>
      <w:sz w:val="22"/>
      <w:szCs w:val="22"/>
      <w:lang w:eastAsia="en-US"/>
    </w:rPr>
  </w:style>
  <w:style w:type="character" w:customStyle="1" w:styleId="Ttulo5Char">
    <w:name w:val="Título 5 Char"/>
    <w:basedOn w:val="Fontepargpadro"/>
    <w:link w:val="Ttulo5"/>
    <w:semiHidden/>
    <w:rsid w:val="00B9744E"/>
    <w:rPr>
      <w:rFonts w:asciiTheme="majorHAnsi" w:eastAsiaTheme="majorEastAsia" w:hAnsiTheme="majorHAnsi" w:cstheme="majorBidi"/>
      <w:color w:val="243F60" w:themeColor="accent1" w:themeShade="7F"/>
      <w:sz w:val="22"/>
      <w:szCs w:val="22"/>
      <w:lang w:eastAsia="en-US"/>
    </w:rPr>
  </w:style>
  <w:style w:type="character" w:customStyle="1" w:styleId="Ttulo2Char">
    <w:name w:val="Título 2 Char"/>
    <w:basedOn w:val="Fontepargpadro"/>
    <w:link w:val="Ttulo2"/>
    <w:semiHidden/>
    <w:rsid w:val="001A6F5A"/>
    <w:rPr>
      <w:rFonts w:asciiTheme="majorHAnsi" w:eastAsiaTheme="majorEastAsia" w:hAnsiTheme="majorHAnsi" w:cstheme="majorBidi"/>
      <w:b/>
      <w:bCs/>
      <w:color w:val="4F81BD" w:themeColor="accent1"/>
      <w:sz w:val="26"/>
      <w:szCs w:val="26"/>
      <w:lang w:eastAsia="en-US"/>
    </w:rPr>
  </w:style>
  <w:style w:type="paragraph" w:customStyle="1" w:styleId="text-center">
    <w:name w:val="text-center"/>
    <w:basedOn w:val="Normal"/>
    <w:rsid w:val="001A6F5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ublicado-dou">
    <w:name w:val="publicado-dou"/>
    <w:basedOn w:val="Fontepargpadro"/>
    <w:rsid w:val="001A6F5A"/>
  </w:style>
  <w:style w:type="character" w:customStyle="1" w:styleId="publicado-dou-data">
    <w:name w:val="publicado-dou-data"/>
    <w:basedOn w:val="Fontepargpadro"/>
    <w:rsid w:val="001A6F5A"/>
  </w:style>
  <w:style w:type="character" w:customStyle="1" w:styleId="pipe">
    <w:name w:val="pipe"/>
    <w:basedOn w:val="Fontepargpadro"/>
    <w:rsid w:val="001A6F5A"/>
  </w:style>
  <w:style w:type="character" w:customStyle="1" w:styleId="edicao-dou">
    <w:name w:val="edicao-dou"/>
    <w:basedOn w:val="Fontepargpadro"/>
    <w:rsid w:val="001A6F5A"/>
  </w:style>
  <w:style w:type="character" w:customStyle="1" w:styleId="edicao-dou-data">
    <w:name w:val="edicao-dou-data"/>
    <w:basedOn w:val="Fontepargpadro"/>
    <w:rsid w:val="001A6F5A"/>
  </w:style>
  <w:style w:type="character" w:customStyle="1" w:styleId="secao-dou">
    <w:name w:val="secao-dou"/>
    <w:basedOn w:val="Fontepargpadro"/>
    <w:rsid w:val="001A6F5A"/>
  </w:style>
  <w:style w:type="character" w:customStyle="1" w:styleId="secao-dou-data">
    <w:name w:val="secao-dou-data"/>
    <w:basedOn w:val="Fontepargpadro"/>
    <w:rsid w:val="001A6F5A"/>
  </w:style>
  <w:style w:type="paragraph" w:styleId="Pr-formataoHTML">
    <w:name w:val="HTML Preformatted"/>
    <w:basedOn w:val="Normal"/>
    <w:link w:val="Pr-formataoHTMLChar"/>
    <w:uiPriority w:val="99"/>
    <w:unhideWhenUsed/>
    <w:rsid w:val="00436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3671C"/>
    <w:rPr>
      <w:rFonts w:ascii="Courier New" w:eastAsia="Times New Roman" w:hAnsi="Courier New" w:cs="Courier New"/>
    </w:rPr>
  </w:style>
  <w:style w:type="character" w:customStyle="1" w:styleId="y2iqfc">
    <w:name w:val="y2iqfc"/>
    <w:basedOn w:val="Fontepargpadro"/>
    <w:rsid w:val="0043671C"/>
  </w:style>
  <w:style w:type="paragraph" w:customStyle="1" w:styleId="Default">
    <w:name w:val="Default"/>
    <w:rsid w:val="002759F4"/>
    <w:pPr>
      <w:autoSpaceDE w:val="0"/>
      <w:autoSpaceDN w:val="0"/>
      <w:adjustRightInd w:val="0"/>
    </w:pPr>
    <w:rPr>
      <w:rFonts w:ascii="Times New Roman" w:eastAsia="Times New Roman" w:hAnsi="Times New Roman"/>
      <w:color w:val="000000"/>
      <w:sz w:val="24"/>
      <w:szCs w:val="24"/>
    </w:rPr>
  </w:style>
  <w:style w:type="character" w:styleId="MenoPendente">
    <w:name w:val="Unresolved Mention"/>
    <w:basedOn w:val="Fontepargpadro"/>
    <w:uiPriority w:val="99"/>
    <w:semiHidden/>
    <w:unhideWhenUsed/>
    <w:rsid w:val="0074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36422">
      <w:bodyDiv w:val="1"/>
      <w:marLeft w:val="0"/>
      <w:marRight w:val="0"/>
      <w:marTop w:val="0"/>
      <w:marBottom w:val="0"/>
      <w:divBdr>
        <w:top w:val="none" w:sz="0" w:space="0" w:color="auto"/>
        <w:left w:val="none" w:sz="0" w:space="0" w:color="auto"/>
        <w:bottom w:val="none" w:sz="0" w:space="0" w:color="auto"/>
        <w:right w:val="none" w:sz="0" w:space="0" w:color="auto"/>
      </w:divBdr>
    </w:div>
    <w:div w:id="1304577336">
      <w:marLeft w:val="0"/>
      <w:marRight w:val="0"/>
      <w:marTop w:val="0"/>
      <w:marBottom w:val="0"/>
      <w:divBdr>
        <w:top w:val="none" w:sz="0" w:space="0" w:color="auto"/>
        <w:left w:val="none" w:sz="0" w:space="0" w:color="auto"/>
        <w:bottom w:val="none" w:sz="0" w:space="0" w:color="auto"/>
        <w:right w:val="none" w:sz="0" w:space="0" w:color="auto"/>
      </w:divBdr>
    </w:div>
    <w:div w:id="1304577337">
      <w:marLeft w:val="0"/>
      <w:marRight w:val="0"/>
      <w:marTop w:val="0"/>
      <w:marBottom w:val="0"/>
      <w:divBdr>
        <w:top w:val="none" w:sz="0" w:space="0" w:color="auto"/>
        <w:left w:val="none" w:sz="0" w:space="0" w:color="auto"/>
        <w:bottom w:val="none" w:sz="0" w:space="0" w:color="auto"/>
        <w:right w:val="none" w:sz="0" w:space="0" w:color="auto"/>
      </w:divBdr>
    </w:div>
    <w:div w:id="1304577338">
      <w:marLeft w:val="0"/>
      <w:marRight w:val="0"/>
      <w:marTop w:val="0"/>
      <w:marBottom w:val="0"/>
      <w:divBdr>
        <w:top w:val="none" w:sz="0" w:space="0" w:color="auto"/>
        <w:left w:val="none" w:sz="0" w:space="0" w:color="auto"/>
        <w:bottom w:val="none" w:sz="0" w:space="0" w:color="auto"/>
        <w:right w:val="none" w:sz="0" w:space="0" w:color="auto"/>
      </w:divBdr>
    </w:div>
    <w:div w:id="1304577339">
      <w:marLeft w:val="0"/>
      <w:marRight w:val="0"/>
      <w:marTop w:val="0"/>
      <w:marBottom w:val="0"/>
      <w:divBdr>
        <w:top w:val="none" w:sz="0" w:space="0" w:color="auto"/>
        <w:left w:val="none" w:sz="0" w:space="0" w:color="auto"/>
        <w:bottom w:val="none" w:sz="0" w:space="0" w:color="auto"/>
        <w:right w:val="none" w:sz="0" w:space="0" w:color="auto"/>
      </w:divBdr>
    </w:div>
    <w:div w:id="1304577340">
      <w:marLeft w:val="0"/>
      <w:marRight w:val="0"/>
      <w:marTop w:val="0"/>
      <w:marBottom w:val="0"/>
      <w:divBdr>
        <w:top w:val="none" w:sz="0" w:space="0" w:color="auto"/>
        <w:left w:val="none" w:sz="0" w:space="0" w:color="auto"/>
        <w:bottom w:val="none" w:sz="0" w:space="0" w:color="auto"/>
        <w:right w:val="none" w:sz="0" w:space="0" w:color="auto"/>
      </w:divBdr>
    </w:div>
    <w:div w:id="1304577341">
      <w:marLeft w:val="0"/>
      <w:marRight w:val="0"/>
      <w:marTop w:val="0"/>
      <w:marBottom w:val="0"/>
      <w:divBdr>
        <w:top w:val="none" w:sz="0" w:space="0" w:color="auto"/>
        <w:left w:val="none" w:sz="0" w:space="0" w:color="auto"/>
        <w:bottom w:val="none" w:sz="0" w:space="0" w:color="auto"/>
        <w:right w:val="none" w:sz="0" w:space="0" w:color="auto"/>
      </w:divBdr>
    </w:div>
    <w:div w:id="1332369585">
      <w:bodyDiv w:val="1"/>
      <w:marLeft w:val="0"/>
      <w:marRight w:val="0"/>
      <w:marTop w:val="0"/>
      <w:marBottom w:val="0"/>
      <w:divBdr>
        <w:top w:val="none" w:sz="0" w:space="0" w:color="auto"/>
        <w:left w:val="none" w:sz="0" w:space="0" w:color="auto"/>
        <w:bottom w:val="none" w:sz="0" w:space="0" w:color="auto"/>
        <w:right w:val="none" w:sz="0" w:space="0" w:color="auto"/>
      </w:divBdr>
      <w:divsChild>
        <w:div w:id="1410619470">
          <w:marLeft w:val="0"/>
          <w:marRight w:val="0"/>
          <w:marTop w:val="0"/>
          <w:marBottom w:val="0"/>
          <w:divBdr>
            <w:top w:val="none" w:sz="0" w:space="0" w:color="auto"/>
            <w:left w:val="none" w:sz="0" w:space="0" w:color="auto"/>
            <w:bottom w:val="none" w:sz="0" w:space="0" w:color="auto"/>
            <w:right w:val="none" w:sz="0" w:space="0" w:color="auto"/>
          </w:divBdr>
        </w:div>
      </w:divsChild>
    </w:div>
    <w:div w:id="1354577596">
      <w:bodyDiv w:val="1"/>
      <w:marLeft w:val="0"/>
      <w:marRight w:val="0"/>
      <w:marTop w:val="0"/>
      <w:marBottom w:val="0"/>
      <w:divBdr>
        <w:top w:val="none" w:sz="0" w:space="0" w:color="auto"/>
        <w:left w:val="none" w:sz="0" w:space="0" w:color="auto"/>
        <w:bottom w:val="none" w:sz="0" w:space="0" w:color="auto"/>
        <w:right w:val="none" w:sz="0" w:space="0" w:color="auto"/>
      </w:divBdr>
    </w:div>
    <w:div w:id="1386834786">
      <w:bodyDiv w:val="1"/>
      <w:marLeft w:val="0"/>
      <w:marRight w:val="0"/>
      <w:marTop w:val="0"/>
      <w:marBottom w:val="0"/>
      <w:divBdr>
        <w:top w:val="none" w:sz="0" w:space="0" w:color="auto"/>
        <w:left w:val="none" w:sz="0" w:space="0" w:color="auto"/>
        <w:bottom w:val="none" w:sz="0" w:space="0" w:color="auto"/>
        <w:right w:val="none" w:sz="0" w:space="0" w:color="auto"/>
      </w:divBdr>
    </w:div>
    <w:div w:id="1397432785">
      <w:bodyDiv w:val="1"/>
      <w:marLeft w:val="0"/>
      <w:marRight w:val="0"/>
      <w:marTop w:val="0"/>
      <w:marBottom w:val="0"/>
      <w:divBdr>
        <w:top w:val="none" w:sz="0" w:space="0" w:color="auto"/>
        <w:left w:val="none" w:sz="0" w:space="0" w:color="auto"/>
        <w:bottom w:val="none" w:sz="0" w:space="0" w:color="auto"/>
        <w:right w:val="none" w:sz="0" w:space="0" w:color="auto"/>
      </w:divBdr>
    </w:div>
    <w:div w:id="1556308951">
      <w:bodyDiv w:val="1"/>
      <w:marLeft w:val="0"/>
      <w:marRight w:val="0"/>
      <w:marTop w:val="0"/>
      <w:marBottom w:val="0"/>
      <w:divBdr>
        <w:top w:val="none" w:sz="0" w:space="0" w:color="auto"/>
        <w:left w:val="none" w:sz="0" w:space="0" w:color="auto"/>
        <w:bottom w:val="none" w:sz="0" w:space="0" w:color="auto"/>
        <w:right w:val="none" w:sz="0" w:space="0" w:color="auto"/>
      </w:divBdr>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
    <w:div w:id="1710718096">
      <w:bodyDiv w:val="1"/>
      <w:marLeft w:val="0"/>
      <w:marRight w:val="0"/>
      <w:marTop w:val="0"/>
      <w:marBottom w:val="0"/>
      <w:divBdr>
        <w:top w:val="none" w:sz="0" w:space="0" w:color="auto"/>
        <w:left w:val="none" w:sz="0" w:space="0" w:color="auto"/>
        <w:bottom w:val="none" w:sz="0" w:space="0" w:color="auto"/>
        <w:right w:val="none" w:sz="0" w:space="0" w:color="auto"/>
      </w:divBdr>
      <w:divsChild>
        <w:div w:id="1375159680">
          <w:marLeft w:val="0"/>
          <w:marRight w:val="0"/>
          <w:marTop w:val="0"/>
          <w:marBottom w:val="0"/>
          <w:divBdr>
            <w:top w:val="none" w:sz="0" w:space="0" w:color="auto"/>
            <w:left w:val="none" w:sz="0" w:space="0" w:color="auto"/>
            <w:bottom w:val="none" w:sz="0" w:space="0" w:color="auto"/>
            <w:right w:val="none" w:sz="0" w:space="0" w:color="auto"/>
          </w:divBdr>
        </w:div>
      </w:divsChild>
    </w:div>
    <w:div w:id="1781337597">
      <w:bodyDiv w:val="1"/>
      <w:marLeft w:val="0"/>
      <w:marRight w:val="0"/>
      <w:marTop w:val="0"/>
      <w:marBottom w:val="0"/>
      <w:divBdr>
        <w:top w:val="none" w:sz="0" w:space="0" w:color="auto"/>
        <w:left w:val="none" w:sz="0" w:space="0" w:color="auto"/>
        <w:bottom w:val="none" w:sz="0" w:space="0" w:color="auto"/>
        <w:right w:val="none" w:sz="0" w:space="0" w:color="auto"/>
      </w:divBdr>
    </w:div>
    <w:div w:id="1909336712">
      <w:bodyDiv w:val="1"/>
      <w:marLeft w:val="0"/>
      <w:marRight w:val="0"/>
      <w:marTop w:val="0"/>
      <w:marBottom w:val="0"/>
      <w:divBdr>
        <w:top w:val="none" w:sz="0" w:space="0" w:color="auto"/>
        <w:left w:val="none" w:sz="0" w:space="0" w:color="auto"/>
        <w:bottom w:val="none" w:sz="0" w:space="0" w:color="auto"/>
        <w:right w:val="none" w:sz="0" w:space="0" w:color="auto"/>
      </w:divBdr>
    </w:div>
    <w:div w:id="21347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dopsico@uol.com.br" TargetMode="External"/><Relationship Id="rId13" Type="http://schemas.openxmlformats.org/officeDocument/2006/relationships/hyperlink" Target="https://portal.fiocruz.br/pergunta/por-que-doenca-causada-pelo-novo-virus-recebeu-o-nome-de-covid-19" TargetMode="External"/><Relationship Id="rId3" Type="http://schemas.openxmlformats.org/officeDocument/2006/relationships/settings" Target="settings.xml"/><Relationship Id="rId7" Type="http://schemas.openxmlformats.org/officeDocument/2006/relationships/hyperlink" Target="mailto:alexandre@pollon.com.br" TargetMode="External"/><Relationship Id="rId12" Type="http://schemas.openxmlformats.org/officeDocument/2006/relationships/hyperlink" Target="http://www.in.gov.br/en/web/dou/-/portaria-n-343-de-17-de-marco-de-2020-24856437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ortal.mec.gov.br/component/content/article?id=8644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26C5-3CC5-436D-A16E-4F34ACA9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3503</Words>
  <Characters>18921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TÍTULO DO PROJETO</vt:lpstr>
    </vt:vector>
  </TitlesOfParts>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PROJETO</dc:title>
  <dc:creator>AAP2</dc:creator>
  <cp:lastModifiedBy>TATIANA LIMA DE ALMEIDA</cp:lastModifiedBy>
  <cp:revision>8</cp:revision>
  <dcterms:created xsi:type="dcterms:W3CDTF">2021-08-13T20:51:00Z</dcterms:created>
  <dcterms:modified xsi:type="dcterms:W3CDTF">2021-08-19T18:23:00Z</dcterms:modified>
</cp:coreProperties>
</file>