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B1" w:rsidRPr="00056C12" w:rsidRDefault="00243BB1" w:rsidP="00243BB1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43BB1" w:rsidRDefault="00243BB1" w:rsidP="00243B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2413">
        <w:rPr>
          <w:noProof/>
          <w:lang w:eastAsia="pt-B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155.5pt;margin-top:130.1pt;width:7.15pt;height:54.7pt;z-index:251660288" fillcolor="yellow">
            <v:textbox style="layout-flow:vertical-ideographic"/>
          </v:shape>
        </w:pic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26" editas="canvas" style="width:371.25pt;height:262.5pt;mso-position-horizontal-relative:char;mso-position-vertical-relative:line" coordsize="7425,525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425;height:525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7432;height:5258">
              <v:imagedata r:id="rId4" o:title=""/>
            </v:shape>
            <w10:wrap type="none"/>
            <w10:anchorlock/>
          </v:group>
        </w:pict>
      </w:r>
    </w:p>
    <w:p w:rsidR="00243BB1" w:rsidRPr="005F6FB5" w:rsidRDefault="00243BB1" w:rsidP="00243BB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n-US"/>
        </w:rPr>
      </w:pPr>
      <w:r w:rsidRPr="00056C12">
        <w:rPr>
          <w:rFonts w:ascii="Arial" w:hAnsi="Arial" w:cs="Arial"/>
          <w:sz w:val="20"/>
          <w:szCs w:val="20"/>
        </w:rPr>
        <w:t xml:space="preserve">Figura </w:t>
      </w:r>
      <w:r>
        <w:rPr>
          <w:rFonts w:ascii="Arial" w:hAnsi="Arial" w:cs="Arial"/>
          <w:sz w:val="20"/>
          <w:szCs w:val="20"/>
        </w:rPr>
        <w:t>2</w:t>
      </w:r>
      <w:r w:rsidRPr="00056C12">
        <w:rPr>
          <w:rFonts w:ascii="Arial" w:hAnsi="Arial" w:cs="Arial"/>
          <w:sz w:val="20"/>
          <w:szCs w:val="20"/>
        </w:rPr>
        <w:t xml:space="preserve">: Localização do Reservatório </w:t>
      </w:r>
      <w:proofErr w:type="spellStart"/>
      <w:r w:rsidRPr="00056C12">
        <w:rPr>
          <w:rFonts w:ascii="Arial" w:hAnsi="Arial" w:cs="Arial"/>
          <w:sz w:val="20"/>
          <w:szCs w:val="20"/>
        </w:rPr>
        <w:t>Cabuçu</w:t>
      </w:r>
      <w:proofErr w:type="spellEnd"/>
      <w:r w:rsidRPr="00056C12">
        <w:rPr>
          <w:rFonts w:ascii="Arial" w:hAnsi="Arial" w:cs="Arial"/>
          <w:sz w:val="20"/>
          <w:szCs w:val="20"/>
        </w:rPr>
        <w:t xml:space="preserve"> (flecha), inserido na Bacia do </w:t>
      </w:r>
      <w:proofErr w:type="spellStart"/>
      <w:r w:rsidRPr="00056C12">
        <w:rPr>
          <w:rFonts w:ascii="Arial" w:hAnsi="Arial" w:cs="Arial"/>
          <w:sz w:val="20"/>
          <w:szCs w:val="20"/>
        </w:rPr>
        <w:t>Cabuçu</w:t>
      </w:r>
      <w:proofErr w:type="spellEnd"/>
      <w:r w:rsidRPr="00056C12">
        <w:rPr>
          <w:rFonts w:ascii="Arial" w:hAnsi="Arial" w:cs="Arial"/>
          <w:sz w:val="20"/>
          <w:szCs w:val="20"/>
        </w:rPr>
        <w:t xml:space="preserve"> de Cima, identificada pela linha amarela. </w:t>
      </w:r>
      <w:proofErr w:type="spellStart"/>
      <w:r w:rsidRPr="005F6FB5">
        <w:rPr>
          <w:rFonts w:ascii="Arial" w:hAnsi="Arial" w:cs="Arial"/>
          <w:sz w:val="20"/>
          <w:szCs w:val="20"/>
          <w:lang w:val="en-US"/>
        </w:rPr>
        <w:t>Fonte</w:t>
      </w:r>
      <w:proofErr w:type="spellEnd"/>
      <w:r w:rsidRPr="005F6FB5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5F6FB5">
        <w:rPr>
          <w:rFonts w:ascii="Arial" w:hAnsi="Arial" w:cs="Arial"/>
          <w:sz w:val="20"/>
          <w:szCs w:val="20"/>
          <w:lang w:val="en-US"/>
        </w:rPr>
        <w:t>Lacava</w:t>
      </w:r>
      <w:proofErr w:type="spellEnd"/>
      <w:r w:rsidRPr="005F6FB5">
        <w:rPr>
          <w:rFonts w:ascii="Arial" w:hAnsi="Arial" w:cs="Arial"/>
          <w:sz w:val="20"/>
          <w:szCs w:val="20"/>
          <w:lang w:val="en-US"/>
        </w:rPr>
        <w:t xml:space="preserve"> (2007). </w:t>
      </w:r>
    </w:p>
    <w:p w:rsidR="00243BB1" w:rsidRPr="00056C12" w:rsidRDefault="00243BB1" w:rsidP="00243BB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n-US"/>
        </w:rPr>
      </w:pPr>
      <w:r w:rsidRPr="00056C12">
        <w:rPr>
          <w:rFonts w:ascii="Arial" w:hAnsi="Arial" w:cs="Arial"/>
          <w:sz w:val="20"/>
          <w:szCs w:val="20"/>
          <w:lang w:val="en-US"/>
        </w:rPr>
        <w:t xml:space="preserve">Figure </w:t>
      </w:r>
      <w:r>
        <w:rPr>
          <w:rFonts w:ascii="Arial" w:hAnsi="Arial" w:cs="Arial"/>
          <w:sz w:val="20"/>
          <w:szCs w:val="20"/>
          <w:lang w:val="en-US"/>
        </w:rPr>
        <w:t>2</w:t>
      </w:r>
      <w:r w:rsidRPr="00056C12"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  <w:lang w:val="en-US"/>
        </w:rPr>
        <w:t xml:space="preserve">Location Reservoir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Cabuçu</w:t>
      </w:r>
      <w:proofErr w:type="spellEnd"/>
      <w:r w:rsidRPr="005F6FB5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Pr="005F6FB5">
        <w:rPr>
          <w:rStyle w:val="hps"/>
          <w:rFonts w:ascii="Arial" w:hAnsi="Arial" w:cs="Arial"/>
          <w:color w:val="333333"/>
          <w:sz w:val="20"/>
          <w:szCs w:val="20"/>
          <w:lang w:val="en-US"/>
        </w:rPr>
        <w:t>(arr</w:t>
      </w:r>
      <w:r>
        <w:rPr>
          <w:rStyle w:val="hps"/>
          <w:rFonts w:ascii="Arial" w:hAnsi="Arial" w:cs="Arial"/>
          <w:color w:val="333333"/>
          <w:sz w:val="20"/>
          <w:szCs w:val="20"/>
          <w:lang w:val="en-US"/>
        </w:rPr>
        <w:t xml:space="preserve">ow), inserted Basin </w:t>
      </w:r>
      <w:proofErr w:type="spellStart"/>
      <w:r>
        <w:rPr>
          <w:rStyle w:val="hps"/>
          <w:rFonts w:ascii="Arial" w:hAnsi="Arial" w:cs="Arial"/>
          <w:color w:val="333333"/>
          <w:sz w:val="20"/>
          <w:szCs w:val="20"/>
          <w:lang w:val="en-US"/>
        </w:rPr>
        <w:t>Cabuçu</w:t>
      </w:r>
      <w:proofErr w:type="spellEnd"/>
      <w:r>
        <w:rPr>
          <w:rStyle w:val="hps"/>
          <w:rFonts w:ascii="Arial" w:hAnsi="Arial" w:cs="Arial"/>
          <w:color w:val="333333"/>
          <w:sz w:val="20"/>
          <w:szCs w:val="20"/>
          <w:lang w:val="en-US"/>
        </w:rPr>
        <w:t xml:space="preserve"> top</w:t>
      </w:r>
      <w:r w:rsidRPr="005F6FB5">
        <w:rPr>
          <w:rStyle w:val="hps"/>
          <w:rFonts w:ascii="Arial" w:hAnsi="Arial" w:cs="Arial"/>
          <w:color w:val="333333"/>
          <w:sz w:val="20"/>
          <w:szCs w:val="20"/>
          <w:lang w:val="en-US"/>
        </w:rPr>
        <w:t xml:space="preserve">, identified by the yellow line. </w:t>
      </w:r>
      <w:r w:rsidRPr="006775C2">
        <w:rPr>
          <w:rStyle w:val="hps"/>
          <w:rFonts w:ascii="Arial" w:hAnsi="Arial" w:cs="Arial"/>
          <w:color w:val="333333"/>
          <w:sz w:val="20"/>
          <w:szCs w:val="20"/>
          <w:lang w:val="en-US"/>
        </w:rPr>
        <w:t xml:space="preserve">Source: </w:t>
      </w:r>
      <w:proofErr w:type="spellStart"/>
      <w:r w:rsidRPr="006775C2">
        <w:rPr>
          <w:rStyle w:val="hps"/>
          <w:rFonts w:ascii="Arial" w:hAnsi="Arial" w:cs="Arial"/>
          <w:color w:val="333333"/>
          <w:sz w:val="20"/>
          <w:szCs w:val="20"/>
          <w:lang w:val="en-US"/>
        </w:rPr>
        <w:t>Lacava</w:t>
      </w:r>
      <w:proofErr w:type="spellEnd"/>
      <w:r w:rsidRPr="006775C2">
        <w:rPr>
          <w:rStyle w:val="hps"/>
          <w:rFonts w:ascii="Arial" w:hAnsi="Arial" w:cs="Arial"/>
          <w:color w:val="333333"/>
          <w:sz w:val="20"/>
          <w:szCs w:val="20"/>
          <w:lang w:val="en-US"/>
        </w:rPr>
        <w:t xml:space="preserve"> (2007).</w:t>
      </w:r>
    </w:p>
    <w:p w:rsidR="00FC54ED" w:rsidRDefault="00FC54ED"/>
    <w:sectPr w:rsidR="00FC54ED" w:rsidSect="00FC5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BB1"/>
    <w:rsid w:val="00243BB1"/>
    <w:rsid w:val="003F41B0"/>
    <w:rsid w:val="003F7620"/>
    <w:rsid w:val="00634C25"/>
    <w:rsid w:val="00CD4BC4"/>
    <w:rsid w:val="00FC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BB1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34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4C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4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34C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634C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34C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634C25"/>
    <w:pPr>
      <w:spacing w:after="0" w:line="240" w:lineRule="auto"/>
    </w:pPr>
  </w:style>
  <w:style w:type="character" w:customStyle="1" w:styleId="hps">
    <w:name w:val="hps"/>
    <w:basedOn w:val="Fontepargpadro"/>
    <w:rsid w:val="00243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>Hewlett-Packard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CAETANO</dc:creator>
  <cp:lastModifiedBy>JOÃO CAETANO</cp:lastModifiedBy>
  <cp:revision>1</cp:revision>
  <dcterms:created xsi:type="dcterms:W3CDTF">2012-09-14T01:21:00Z</dcterms:created>
  <dcterms:modified xsi:type="dcterms:W3CDTF">2012-09-14T01:21:00Z</dcterms:modified>
</cp:coreProperties>
</file>