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331"/>
        </w:tabs>
        <w:spacing w:after="12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WETLANDS </w:t>
      </w:r>
      <w:r w:rsidDel="00000000" w:rsidR="00000000" w:rsidRPr="00000000">
        <w:rPr>
          <w:b w:val="1"/>
          <w:sz w:val="20"/>
          <w:szCs w:val="20"/>
          <w:rtl w:val="0"/>
        </w:rPr>
        <w:t xml:space="preserve">NO TRATAMENTO DE EFLUENTES AGROINDUSTRIAIS: UMA PROSPECÇÃO CIENTÍFICA ACERCA DAS VINÍCOLAS</w:t>
      </w:r>
    </w:p>
    <w:p w:rsidR="00000000" w:rsidDel="00000000" w:rsidP="00000000" w:rsidRDefault="00000000" w:rsidRPr="00000000" w14:paraId="00000002">
      <w:pPr>
        <w:tabs>
          <w:tab w:val="left" w:leader="none" w:pos="3331"/>
        </w:tabs>
        <w:spacing w:after="12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WETLANDS IN THE TREATMENT OF AGRO-INDUSTRIAL EFFLUENTS: A SCIENTIFIC PROSPECTION ABOUT WINERIES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Ana Laura Nunes, Universidade Federal do Vale do São Francisco, Av. Antônio C. Magalhães, 510 - Santo Antônio, Juazeiro - BA, 48902-300, (74) 988615048, </w:t>
      </w:r>
      <w:hyperlink r:id="rId6">
        <w:r w:rsidDel="00000000" w:rsidR="00000000" w:rsidRPr="00000000">
          <w:rPr>
            <w:sz w:val="20"/>
            <w:szCs w:val="20"/>
            <w:rtl w:val="0"/>
          </w:rPr>
          <w:t xml:space="preserve">laura.nuness@discente.univasf.edu.br</w:t>
        </w:r>
      </w:hyperlink>
      <w:r w:rsidDel="00000000" w:rsidR="00000000" w:rsidRPr="00000000">
        <w:rPr>
          <w:sz w:val="20"/>
          <w:szCs w:val="20"/>
          <w:rtl w:val="0"/>
        </w:rPr>
        <w:t xml:space="preserve">, graduanda em Ciências Biológicas.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Isabela Ribeiro, Universidade Federal do Vale do São Francisco, Av. Antônio C. Magalhães, 510 - Santo Antônio, Juazeiro - BA, 48902-300, (74) 991395653, </w:t>
      </w:r>
      <w:hyperlink r:id="rId7">
        <w:r w:rsidDel="00000000" w:rsidR="00000000" w:rsidRPr="00000000">
          <w:rPr>
            <w:sz w:val="20"/>
            <w:szCs w:val="20"/>
            <w:rtl w:val="0"/>
          </w:rPr>
          <w:t xml:space="preserve">isabela.ribeiro@discente.univasf.edu.br</w:t>
        </w:r>
      </w:hyperlink>
      <w:r w:rsidDel="00000000" w:rsidR="00000000" w:rsidRPr="00000000">
        <w:rPr>
          <w:sz w:val="20"/>
          <w:szCs w:val="20"/>
          <w:rtl w:val="0"/>
        </w:rPr>
        <w:t xml:space="preserve">, graduanda em Ciências Biológicas.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Miriam Cleide Cavalcante de Amorim, Universidade Federal do Vale do São Francisco, Av. Antônio C. Magalhães, 510 - Santo Antônio, Juazeiro - BA, 48902-300, (87) 88243474, </w:t>
      </w:r>
      <w:hyperlink r:id="rId8">
        <w:r w:rsidDel="00000000" w:rsidR="00000000" w:rsidRPr="00000000">
          <w:rPr>
            <w:sz w:val="20"/>
            <w:szCs w:val="20"/>
            <w:rtl w:val="0"/>
          </w:rPr>
          <w:t xml:space="preserve">miriam.cleide@univasf.edu.br</w:t>
        </w:r>
      </w:hyperlink>
      <w:r w:rsidDel="00000000" w:rsidR="00000000" w:rsidRPr="00000000">
        <w:rPr>
          <w:sz w:val="20"/>
          <w:szCs w:val="20"/>
          <w:rtl w:val="0"/>
        </w:rPr>
        <w:t xml:space="preserve">, Doutora em Engenharia Química.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331"/>
        </w:tabs>
        <w:spacing w:after="120" w:line="24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331"/>
        </w:tabs>
        <w:spacing w:after="120" w:line="24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Indicação do autor com o qual será trocada correspondência: </w:t>
      </w:r>
      <w:r w:rsidDel="00000000" w:rsidR="00000000" w:rsidRPr="00000000">
        <w:rPr>
          <w:sz w:val="20"/>
          <w:szCs w:val="20"/>
          <w:rtl w:val="0"/>
        </w:rPr>
        <w:t xml:space="preserve">Miriam Cleide Cavalcante de Amorim, Universidade Federal do Vale do São Francisco, Av. Antônio C. Magalhães, 510 - Santo Antônio, Juazeiro - BA, 48902-300, (87) 88243474, 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miriam.cleide@univasf.edu.br</w:t>
        </w:r>
      </w:hyperlink>
      <w:r w:rsidDel="00000000" w:rsidR="00000000" w:rsidRPr="00000000">
        <w:rPr>
          <w:sz w:val="20"/>
          <w:szCs w:val="20"/>
          <w:rtl w:val="0"/>
        </w:rPr>
        <w:t xml:space="preserve">, Doutora em Engenharia Química.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riam.cleide@univasf.edu.br" TargetMode="External"/><Relationship Id="rId5" Type="http://schemas.openxmlformats.org/officeDocument/2006/relationships/styles" Target="styles.xml"/><Relationship Id="rId6" Type="http://schemas.openxmlformats.org/officeDocument/2006/relationships/hyperlink" Target="mailto:laura.nuness@discente.univasf.edu.br" TargetMode="External"/><Relationship Id="rId7" Type="http://schemas.openxmlformats.org/officeDocument/2006/relationships/hyperlink" Target="mailto:isabela.ribeiro@discente.univasf.edu.br" TargetMode="External"/><Relationship Id="rId8" Type="http://schemas.openxmlformats.org/officeDocument/2006/relationships/hyperlink" Target="mailto:miriam.cleide@univasf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