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52250" w14:textId="77777777" w:rsidR="003A1E3D" w:rsidRPr="00CB5C68" w:rsidRDefault="003A1E3D" w:rsidP="003A1E3D">
      <w:pPr>
        <w:jc w:val="center"/>
        <w:rPr>
          <w:rFonts w:ascii="Arial" w:hAnsi="Arial" w:cs="Arial"/>
          <w:b/>
          <w:sz w:val="20"/>
          <w:szCs w:val="20"/>
        </w:rPr>
      </w:pPr>
      <w:r w:rsidRPr="00CB5C68">
        <w:rPr>
          <w:rFonts w:ascii="Arial" w:hAnsi="Arial" w:cs="Arial"/>
          <w:b/>
          <w:sz w:val="20"/>
          <w:szCs w:val="20"/>
        </w:rPr>
        <w:t>Custos da obtenção da bolsa de plaquetas por aférese em um hemocentro do interior de São Paulo</w:t>
      </w:r>
    </w:p>
    <w:p w14:paraId="6DA2262F" w14:textId="17E91D92" w:rsidR="003A1E3D" w:rsidRDefault="003A1E3D" w:rsidP="003A1E3D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B5C68">
        <w:rPr>
          <w:rFonts w:ascii="Arial" w:hAnsi="Arial" w:cs="Arial"/>
          <w:b/>
          <w:sz w:val="20"/>
          <w:szCs w:val="20"/>
          <w:lang w:val="en-US"/>
        </w:rPr>
        <w:t>Costs of obtaining the bag of platelets by apheresis in a blood center of the inner São Paulo</w:t>
      </w:r>
    </w:p>
    <w:p w14:paraId="6520280A" w14:textId="7B8F331C" w:rsidR="00E035F4" w:rsidRPr="00E035F4" w:rsidRDefault="00E035F4" w:rsidP="003A1E3D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035F4">
        <w:rPr>
          <w:rFonts w:ascii="Arial" w:hAnsi="Arial" w:cs="Arial"/>
          <w:b/>
          <w:sz w:val="20"/>
          <w:szCs w:val="20"/>
        </w:rPr>
        <w:t>Costos</w:t>
      </w:r>
      <w:proofErr w:type="spellEnd"/>
      <w:r w:rsidRPr="00E035F4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E035F4">
        <w:rPr>
          <w:rFonts w:ascii="Arial" w:hAnsi="Arial" w:cs="Arial"/>
          <w:b/>
          <w:sz w:val="20"/>
          <w:szCs w:val="20"/>
        </w:rPr>
        <w:t>obtener</w:t>
      </w:r>
      <w:proofErr w:type="spellEnd"/>
      <w:r w:rsidRPr="00E035F4">
        <w:rPr>
          <w:rFonts w:ascii="Arial" w:hAnsi="Arial" w:cs="Arial"/>
          <w:b/>
          <w:sz w:val="20"/>
          <w:szCs w:val="20"/>
        </w:rPr>
        <w:t xml:space="preserve"> una bolsa de plaquetas de </w:t>
      </w:r>
      <w:proofErr w:type="spellStart"/>
      <w:r w:rsidRPr="00E035F4">
        <w:rPr>
          <w:rFonts w:ascii="Arial" w:hAnsi="Arial" w:cs="Arial"/>
          <w:b/>
          <w:sz w:val="20"/>
          <w:szCs w:val="20"/>
        </w:rPr>
        <w:t>aféresis</w:t>
      </w:r>
      <w:proofErr w:type="spellEnd"/>
      <w:r w:rsidRPr="00E035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035F4">
        <w:rPr>
          <w:rFonts w:ascii="Arial" w:hAnsi="Arial" w:cs="Arial"/>
          <w:b/>
          <w:sz w:val="20"/>
          <w:szCs w:val="20"/>
        </w:rPr>
        <w:t>en</w:t>
      </w:r>
      <w:proofErr w:type="spellEnd"/>
      <w:r w:rsidRPr="00E035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035F4">
        <w:rPr>
          <w:rFonts w:ascii="Arial" w:hAnsi="Arial" w:cs="Arial"/>
          <w:b/>
          <w:sz w:val="20"/>
          <w:szCs w:val="20"/>
        </w:rPr>
        <w:t>un</w:t>
      </w:r>
      <w:proofErr w:type="spellEnd"/>
      <w:r w:rsidRPr="00E035F4">
        <w:rPr>
          <w:rFonts w:ascii="Arial" w:hAnsi="Arial" w:cs="Arial"/>
          <w:b/>
          <w:sz w:val="20"/>
          <w:szCs w:val="20"/>
        </w:rPr>
        <w:t xml:space="preserve"> centro de sangre </w:t>
      </w:r>
      <w:proofErr w:type="spellStart"/>
      <w:r w:rsidRPr="00E035F4">
        <w:rPr>
          <w:rFonts w:ascii="Arial" w:hAnsi="Arial" w:cs="Arial"/>
          <w:b/>
          <w:sz w:val="20"/>
          <w:szCs w:val="20"/>
        </w:rPr>
        <w:t>en</w:t>
      </w:r>
      <w:proofErr w:type="spellEnd"/>
      <w:r w:rsidRPr="00E035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035F4">
        <w:rPr>
          <w:rFonts w:ascii="Arial" w:hAnsi="Arial" w:cs="Arial"/>
          <w:b/>
          <w:sz w:val="20"/>
          <w:szCs w:val="20"/>
        </w:rPr>
        <w:t>el</w:t>
      </w:r>
      <w:proofErr w:type="spellEnd"/>
      <w:r w:rsidRPr="00E035F4">
        <w:rPr>
          <w:rFonts w:ascii="Arial" w:hAnsi="Arial" w:cs="Arial"/>
          <w:b/>
          <w:sz w:val="20"/>
          <w:szCs w:val="20"/>
        </w:rPr>
        <w:t xml:space="preserve"> interior de São Paulo</w:t>
      </w:r>
    </w:p>
    <w:p w14:paraId="0E4B56F5" w14:textId="77777777" w:rsidR="003A1E3D" w:rsidRPr="00E035F4" w:rsidRDefault="003A1E3D" w:rsidP="00563C69">
      <w:pPr>
        <w:jc w:val="center"/>
        <w:rPr>
          <w:rFonts w:ascii="Arial" w:hAnsi="Arial" w:cs="Arial"/>
        </w:rPr>
      </w:pPr>
    </w:p>
    <w:p w14:paraId="24DBC156" w14:textId="009FD216" w:rsidR="00563C69" w:rsidRPr="00F136DB" w:rsidRDefault="00563C69" w:rsidP="00563C6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136DB">
        <w:rPr>
          <w:rFonts w:ascii="Arial" w:hAnsi="Arial" w:cs="Arial"/>
          <w:sz w:val="20"/>
          <w:szCs w:val="20"/>
        </w:rPr>
        <w:t>Duelene</w:t>
      </w:r>
      <w:proofErr w:type="spellEnd"/>
      <w:r w:rsidRPr="00F136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36DB">
        <w:rPr>
          <w:rFonts w:ascii="Arial" w:hAnsi="Arial" w:cs="Arial"/>
          <w:sz w:val="20"/>
          <w:szCs w:val="20"/>
        </w:rPr>
        <w:t>Ludimila</w:t>
      </w:r>
      <w:proofErr w:type="spellEnd"/>
      <w:r w:rsidRPr="00F136DB">
        <w:rPr>
          <w:rFonts w:ascii="Arial" w:hAnsi="Arial" w:cs="Arial"/>
          <w:sz w:val="20"/>
          <w:szCs w:val="20"/>
        </w:rPr>
        <w:t xml:space="preserve"> Nogueira</w:t>
      </w:r>
      <w:r w:rsidRPr="00F136DB">
        <w:rPr>
          <w:rFonts w:ascii="Arial" w:hAnsi="Arial" w:cs="Arial"/>
          <w:sz w:val="20"/>
          <w:szCs w:val="20"/>
          <w:vertAlign w:val="superscript"/>
        </w:rPr>
        <w:t>1</w:t>
      </w:r>
      <w:r w:rsidRPr="00F136DB">
        <w:rPr>
          <w:rFonts w:ascii="Arial" w:hAnsi="Arial" w:cs="Arial"/>
          <w:sz w:val="20"/>
          <w:szCs w:val="20"/>
        </w:rPr>
        <w:t xml:space="preserve">, </w:t>
      </w:r>
      <w:r w:rsidRPr="00F136DB">
        <w:rPr>
          <w:rFonts w:ascii="Arial" w:hAnsi="Arial" w:cs="Arial"/>
          <w:b/>
          <w:bCs/>
          <w:sz w:val="20"/>
          <w:szCs w:val="20"/>
        </w:rPr>
        <w:t>Meline Rossetto Kron Rodrigues</w:t>
      </w:r>
      <w:r w:rsidRPr="00F136DB">
        <w:rPr>
          <w:rFonts w:ascii="Arial" w:hAnsi="Arial" w:cs="Arial"/>
          <w:sz w:val="20"/>
          <w:szCs w:val="20"/>
          <w:vertAlign w:val="superscript"/>
        </w:rPr>
        <w:t>2</w:t>
      </w:r>
      <w:r w:rsidRPr="00F136DB">
        <w:rPr>
          <w:rFonts w:ascii="Arial" w:hAnsi="Arial" w:cs="Arial"/>
          <w:sz w:val="20"/>
          <w:szCs w:val="20"/>
        </w:rPr>
        <w:t>, Claudia Cristina de Oliveira Alcarde</w:t>
      </w:r>
      <w:r w:rsidRPr="00F136DB">
        <w:rPr>
          <w:rFonts w:ascii="Arial" w:hAnsi="Arial" w:cs="Arial"/>
          <w:sz w:val="20"/>
          <w:szCs w:val="20"/>
          <w:vertAlign w:val="superscript"/>
        </w:rPr>
        <w:t>3</w:t>
      </w:r>
      <w:r w:rsidRPr="00F136DB">
        <w:rPr>
          <w:rFonts w:ascii="Arial" w:hAnsi="Arial" w:cs="Arial"/>
          <w:sz w:val="20"/>
          <w:szCs w:val="20"/>
        </w:rPr>
        <w:t xml:space="preserve">, Laura </w:t>
      </w:r>
      <w:proofErr w:type="spellStart"/>
      <w:r w:rsidRPr="00F136DB">
        <w:rPr>
          <w:rFonts w:ascii="Arial" w:hAnsi="Arial" w:cs="Arial"/>
          <w:sz w:val="20"/>
          <w:szCs w:val="20"/>
        </w:rPr>
        <w:t>Tiaki</w:t>
      </w:r>
      <w:proofErr w:type="spellEnd"/>
      <w:r w:rsidRPr="00F136DB">
        <w:rPr>
          <w:rFonts w:ascii="Arial" w:hAnsi="Arial" w:cs="Arial"/>
          <w:sz w:val="20"/>
          <w:szCs w:val="20"/>
        </w:rPr>
        <w:t xml:space="preserve"> Fujihara</w:t>
      </w:r>
      <w:r w:rsidR="00B92918" w:rsidRPr="00F136DB">
        <w:rPr>
          <w:rFonts w:ascii="Arial" w:hAnsi="Arial" w:cs="Arial"/>
          <w:sz w:val="20"/>
          <w:szCs w:val="20"/>
          <w:vertAlign w:val="superscript"/>
        </w:rPr>
        <w:t>3</w:t>
      </w:r>
      <w:r w:rsidRPr="00F136DB">
        <w:rPr>
          <w:rFonts w:ascii="Arial" w:hAnsi="Arial" w:cs="Arial"/>
          <w:sz w:val="20"/>
          <w:szCs w:val="20"/>
        </w:rPr>
        <w:t>, Alba Cristina Albano</w:t>
      </w:r>
      <w:r w:rsidR="00B92918" w:rsidRPr="00F136DB">
        <w:rPr>
          <w:rFonts w:ascii="Arial" w:hAnsi="Arial" w:cs="Arial"/>
          <w:sz w:val="20"/>
          <w:szCs w:val="20"/>
          <w:vertAlign w:val="superscript"/>
        </w:rPr>
        <w:t>3</w:t>
      </w:r>
      <w:r w:rsidRPr="00F136DB">
        <w:rPr>
          <w:rFonts w:ascii="Arial" w:hAnsi="Arial" w:cs="Arial"/>
          <w:sz w:val="20"/>
          <w:szCs w:val="20"/>
        </w:rPr>
        <w:t>,</w:t>
      </w:r>
      <w:r w:rsidR="00B92918" w:rsidRPr="00F136DB">
        <w:rPr>
          <w:rFonts w:ascii="Arial" w:hAnsi="Arial" w:cs="Arial"/>
          <w:sz w:val="20"/>
          <w:szCs w:val="20"/>
        </w:rPr>
        <w:t xml:space="preserve"> </w:t>
      </w:r>
      <w:r w:rsidRPr="00F136DB">
        <w:rPr>
          <w:rFonts w:ascii="Arial" w:hAnsi="Arial" w:cs="Arial"/>
          <w:sz w:val="20"/>
          <w:szCs w:val="20"/>
        </w:rPr>
        <w:t xml:space="preserve">Gislene Cristina </w:t>
      </w:r>
      <w:proofErr w:type="spellStart"/>
      <w:r w:rsidRPr="00F136DB">
        <w:rPr>
          <w:rFonts w:ascii="Arial" w:hAnsi="Arial" w:cs="Arial"/>
          <w:sz w:val="20"/>
          <w:szCs w:val="20"/>
        </w:rPr>
        <w:t>Mastranjo</w:t>
      </w:r>
      <w:proofErr w:type="spellEnd"/>
      <w:r w:rsidRPr="00F136DB">
        <w:rPr>
          <w:rFonts w:ascii="Arial" w:hAnsi="Arial" w:cs="Arial"/>
          <w:sz w:val="20"/>
          <w:szCs w:val="20"/>
        </w:rPr>
        <w:t xml:space="preserve"> de Oliveira</w:t>
      </w:r>
      <w:r w:rsidR="00B92918" w:rsidRPr="00F136DB">
        <w:rPr>
          <w:rFonts w:ascii="Arial" w:hAnsi="Arial" w:cs="Arial"/>
          <w:sz w:val="20"/>
          <w:szCs w:val="20"/>
          <w:vertAlign w:val="superscript"/>
        </w:rPr>
        <w:t>3</w:t>
      </w:r>
      <w:r w:rsidRPr="00F136DB">
        <w:rPr>
          <w:rFonts w:ascii="Arial" w:hAnsi="Arial" w:cs="Arial"/>
          <w:sz w:val="20"/>
          <w:szCs w:val="20"/>
        </w:rPr>
        <w:t>, Fernando Aparecido Oliveira</w:t>
      </w:r>
      <w:r w:rsidR="00B92918" w:rsidRPr="00F136DB">
        <w:rPr>
          <w:rFonts w:ascii="Arial" w:hAnsi="Arial" w:cs="Arial"/>
          <w:sz w:val="20"/>
          <w:szCs w:val="20"/>
          <w:vertAlign w:val="superscript"/>
        </w:rPr>
        <w:t>3</w:t>
      </w:r>
      <w:r w:rsidRPr="00F136DB">
        <w:rPr>
          <w:rFonts w:ascii="Arial" w:hAnsi="Arial" w:cs="Arial"/>
          <w:sz w:val="20"/>
          <w:szCs w:val="20"/>
        </w:rPr>
        <w:t>, Tamires Correa de Paula</w:t>
      </w:r>
      <w:r w:rsidRPr="00F136DB">
        <w:rPr>
          <w:rFonts w:ascii="Arial" w:hAnsi="Arial" w:cs="Arial"/>
          <w:sz w:val="20"/>
          <w:szCs w:val="20"/>
          <w:vertAlign w:val="superscript"/>
        </w:rPr>
        <w:t>1</w:t>
      </w:r>
      <w:r w:rsidRPr="00F136DB">
        <w:rPr>
          <w:rFonts w:ascii="Arial" w:hAnsi="Arial" w:cs="Arial"/>
          <w:sz w:val="20"/>
          <w:szCs w:val="20"/>
        </w:rPr>
        <w:t xml:space="preserve"> Silvana Andréa Molina Lima</w:t>
      </w:r>
      <w:r w:rsidR="00B92918" w:rsidRPr="00F136DB">
        <w:rPr>
          <w:rFonts w:ascii="Arial" w:hAnsi="Arial" w:cs="Arial"/>
          <w:sz w:val="20"/>
          <w:szCs w:val="20"/>
          <w:vertAlign w:val="superscript"/>
        </w:rPr>
        <w:t>4</w:t>
      </w:r>
    </w:p>
    <w:bookmarkEnd w:id="0"/>
    <w:p w14:paraId="1D94CBC6" w14:textId="77777777" w:rsidR="00563C69" w:rsidRPr="006910F3" w:rsidRDefault="00563C69" w:rsidP="00563C69">
      <w:pPr>
        <w:jc w:val="center"/>
        <w:rPr>
          <w:rFonts w:ascii="Arial" w:hAnsi="Arial" w:cs="Arial"/>
        </w:rPr>
      </w:pPr>
    </w:p>
    <w:p w14:paraId="705A2200" w14:textId="77777777" w:rsidR="00176354" w:rsidRPr="00176354" w:rsidRDefault="006910F3" w:rsidP="00C0610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176354">
        <w:rPr>
          <w:rFonts w:ascii="Arial" w:hAnsi="Arial" w:cs="Arial"/>
        </w:rPr>
        <w:t>Doutoranda do Programa de Pós-Graduação em Enfermagem</w:t>
      </w:r>
      <w:r w:rsidR="00176354">
        <w:rPr>
          <w:rFonts w:ascii="Arial" w:hAnsi="Arial" w:cs="Arial"/>
        </w:rPr>
        <w:t xml:space="preserve"> </w:t>
      </w:r>
      <w:bookmarkStart w:id="1" w:name="_Hlk11319503"/>
      <w:r w:rsidR="00176354">
        <w:rPr>
          <w:rFonts w:ascii="Arial" w:hAnsi="Arial" w:cs="Arial"/>
        </w:rPr>
        <w:t>da Faculdade de Medicina de Botucatu,</w:t>
      </w:r>
      <w:bookmarkStart w:id="2" w:name="_Hlk11319564"/>
      <w:r w:rsidR="00B92918">
        <w:rPr>
          <w:rFonts w:ascii="Arial" w:hAnsi="Arial" w:cs="Arial"/>
        </w:rPr>
        <w:t xml:space="preserve"> </w:t>
      </w:r>
      <w:r w:rsidRPr="00176354">
        <w:rPr>
          <w:rFonts w:ascii="Arial" w:hAnsi="Arial" w:cs="Arial"/>
        </w:rPr>
        <w:t>UNESP-Universidade Estadual Paulista-Botucatu, SP, Brasil.</w:t>
      </w:r>
    </w:p>
    <w:bookmarkEnd w:id="1"/>
    <w:bookmarkEnd w:id="2"/>
    <w:p w14:paraId="4CD7473F" w14:textId="13A15504" w:rsidR="00176354" w:rsidRPr="00176354" w:rsidRDefault="00B92918" w:rsidP="00C0610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63C69" w:rsidRPr="00176354">
        <w:rPr>
          <w:rFonts w:ascii="Arial" w:hAnsi="Arial" w:cs="Arial"/>
        </w:rPr>
        <w:t>ós-</w:t>
      </w:r>
      <w:r>
        <w:rPr>
          <w:rFonts w:ascii="Arial" w:hAnsi="Arial" w:cs="Arial"/>
        </w:rPr>
        <w:t>D</w:t>
      </w:r>
      <w:r w:rsidR="00563C69" w:rsidRPr="00176354">
        <w:rPr>
          <w:rFonts w:ascii="Arial" w:hAnsi="Arial" w:cs="Arial"/>
        </w:rPr>
        <w:t xml:space="preserve">outoranda </w:t>
      </w:r>
      <w:r w:rsidR="00176354" w:rsidRPr="00176354">
        <w:rPr>
          <w:rFonts w:ascii="Arial" w:hAnsi="Arial" w:cs="Arial"/>
        </w:rPr>
        <w:t>do</w:t>
      </w:r>
      <w:r w:rsidR="00563C69" w:rsidRPr="00176354">
        <w:rPr>
          <w:rFonts w:ascii="Arial" w:hAnsi="Arial" w:cs="Arial"/>
        </w:rPr>
        <w:t xml:space="preserve"> Programa de </w:t>
      </w:r>
      <w:r w:rsidR="003A1E3D">
        <w:rPr>
          <w:rFonts w:ascii="Arial" w:hAnsi="Arial" w:cs="Arial"/>
        </w:rPr>
        <w:t>P</w:t>
      </w:r>
      <w:r w:rsidR="00563C69" w:rsidRPr="00176354">
        <w:rPr>
          <w:rFonts w:ascii="Arial" w:hAnsi="Arial" w:cs="Arial"/>
        </w:rPr>
        <w:t>ós-</w:t>
      </w:r>
      <w:r w:rsidR="003A1E3D">
        <w:rPr>
          <w:rFonts w:ascii="Arial" w:hAnsi="Arial" w:cs="Arial"/>
        </w:rPr>
        <w:t>G</w:t>
      </w:r>
      <w:r w:rsidR="00563C69" w:rsidRPr="00176354">
        <w:rPr>
          <w:rFonts w:ascii="Arial" w:hAnsi="Arial" w:cs="Arial"/>
        </w:rPr>
        <w:t>raduação em Enfermagem</w:t>
      </w:r>
      <w:r w:rsidR="00176354" w:rsidRPr="00176354">
        <w:rPr>
          <w:rFonts w:ascii="Arial" w:hAnsi="Arial" w:cs="Arial"/>
        </w:rPr>
        <w:t>, da Faculdade de Medicina de Botucatu, UNESP-Universidade Estadual Paulista-Botucatu, SP, Brasil.</w:t>
      </w:r>
    </w:p>
    <w:p w14:paraId="79D50F6E" w14:textId="77777777" w:rsidR="00176354" w:rsidRDefault="00176354" w:rsidP="00C0610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176354">
        <w:rPr>
          <w:rFonts w:ascii="Arial" w:hAnsi="Arial" w:cs="Arial"/>
        </w:rPr>
        <w:t>H</w:t>
      </w:r>
      <w:r w:rsidR="00563C69" w:rsidRPr="00176354">
        <w:rPr>
          <w:rFonts w:ascii="Arial" w:hAnsi="Arial" w:cs="Arial"/>
        </w:rPr>
        <w:t xml:space="preserve">emocentro de Botucatu, </w:t>
      </w:r>
      <w:r w:rsidRPr="00176354">
        <w:rPr>
          <w:rFonts w:ascii="Arial" w:hAnsi="Arial" w:cs="Arial"/>
        </w:rPr>
        <w:t>UNESP-Universidade Estadual Paulista-Botucatu, SP, Brasil.</w:t>
      </w:r>
    </w:p>
    <w:p w14:paraId="7DBDDD1A" w14:textId="58D973B6" w:rsidR="00176354" w:rsidRPr="00B92918" w:rsidRDefault="00176354" w:rsidP="00C0610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B92918">
        <w:rPr>
          <w:rFonts w:ascii="Arial" w:hAnsi="Arial" w:cs="Arial"/>
        </w:rPr>
        <w:t xml:space="preserve">Docente </w:t>
      </w:r>
      <w:r w:rsidR="003A1E3D">
        <w:rPr>
          <w:rFonts w:ascii="Arial" w:hAnsi="Arial" w:cs="Arial"/>
        </w:rPr>
        <w:t>T</w:t>
      </w:r>
      <w:r w:rsidRPr="00B92918">
        <w:rPr>
          <w:rFonts w:ascii="Arial" w:hAnsi="Arial" w:cs="Arial"/>
        </w:rPr>
        <w:t xml:space="preserve">itular </w:t>
      </w:r>
      <w:r w:rsidR="00563C69" w:rsidRPr="00B92918">
        <w:rPr>
          <w:rFonts w:ascii="Arial" w:hAnsi="Arial" w:cs="Arial"/>
        </w:rPr>
        <w:t xml:space="preserve">do Departamento de Enfermagem, </w:t>
      </w:r>
      <w:r w:rsidRPr="00B92918">
        <w:rPr>
          <w:rFonts w:ascii="Arial" w:hAnsi="Arial" w:cs="Arial"/>
        </w:rPr>
        <w:t>da Faculdade de Medicina de Botucatu, UNESP-Universidade Estadual Paulista-Botucatu, SP, Brasil.</w:t>
      </w:r>
    </w:p>
    <w:p w14:paraId="77D82F3E" w14:textId="5EFDB158" w:rsidR="00563C69" w:rsidRDefault="00563C69" w:rsidP="00176354">
      <w:pPr>
        <w:ind w:left="360"/>
        <w:rPr>
          <w:rFonts w:ascii="Arial" w:hAnsi="Arial" w:cs="Arial"/>
        </w:rPr>
      </w:pPr>
    </w:p>
    <w:p w14:paraId="45895E27" w14:textId="0912021B" w:rsidR="009F065A" w:rsidRPr="009F065A" w:rsidRDefault="009F065A" w:rsidP="009F065A">
      <w:pPr>
        <w:ind w:left="360"/>
        <w:jc w:val="both"/>
        <w:rPr>
          <w:rFonts w:ascii="Arial" w:hAnsi="Arial" w:cs="Arial"/>
        </w:rPr>
      </w:pPr>
      <w:r w:rsidRPr="009F065A">
        <w:rPr>
          <w:rFonts w:ascii="Arial" w:hAnsi="Arial" w:cs="Arial"/>
        </w:rPr>
        <w:t>Autor correspondente</w:t>
      </w:r>
      <w:r>
        <w:rPr>
          <w:rFonts w:ascii="Arial" w:hAnsi="Arial" w:cs="Arial"/>
        </w:rPr>
        <w:t xml:space="preserve"> </w:t>
      </w:r>
      <w:r w:rsidRPr="009F065A">
        <w:rPr>
          <w:rFonts w:ascii="Arial" w:hAnsi="Arial" w:cs="Arial"/>
        </w:rPr>
        <w:t xml:space="preserve">Meline Rossetto Kron Rodrigues: </w:t>
      </w:r>
    </w:p>
    <w:p w14:paraId="4BA66EAD" w14:textId="21C48B37" w:rsidR="009F065A" w:rsidRPr="009F065A" w:rsidRDefault="009F065A" w:rsidP="009F065A">
      <w:pPr>
        <w:ind w:left="360"/>
        <w:jc w:val="both"/>
        <w:rPr>
          <w:rFonts w:ascii="Arial" w:hAnsi="Arial" w:cs="Arial"/>
        </w:rPr>
      </w:pPr>
      <w:r w:rsidRPr="009F065A">
        <w:rPr>
          <w:rFonts w:ascii="Arial" w:hAnsi="Arial" w:cs="Arial"/>
        </w:rPr>
        <w:t xml:space="preserve">Endereço: Rodovia Vereador Abel Fabrício Dias, 330. Reserva </w:t>
      </w:r>
      <w:proofErr w:type="spellStart"/>
      <w:r w:rsidRPr="009F065A">
        <w:rPr>
          <w:rFonts w:ascii="Arial" w:hAnsi="Arial" w:cs="Arial"/>
        </w:rPr>
        <w:t>Anaúa</w:t>
      </w:r>
      <w:proofErr w:type="spellEnd"/>
      <w:r w:rsidRPr="009F065A">
        <w:rPr>
          <w:rFonts w:ascii="Arial" w:hAnsi="Arial" w:cs="Arial"/>
        </w:rPr>
        <w:t>, Casa 31.  Vila Suíça, Pindamonhangaba/SP. CEP: 12405-210</w:t>
      </w:r>
    </w:p>
    <w:p w14:paraId="528F2354" w14:textId="579A3ADE" w:rsidR="009F065A" w:rsidRDefault="009F065A" w:rsidP="009F065A">
      <w:pPr>
        <w:ind w:left="360"/>
        <w:jc w:val="both"/>
        <w:rPr>
          <w:rFonts w:ascii="Arial" w:hAnsi="Arial" w:cs="Arial"/>
        </w:rPr>
      </w:pPr>
      <w:r w:rsidRPr="009F065A">
        <w:rPr>
          <w:rFonts w:ascii="Arial" w:hAnsi="Arial" w:cs="Arial"/>
        </w:rPr>
        <w:t xml:space="preserve">E-mail: </w:t>
      </w:r>
      <w:hyperlink r:id="rId5" w:history="1">
        <w:r w:rsidRPr="009F065A">
          <w:rPr>
            <w:rFonts w:ascii="Arial" w:hAnsi="Arial" w:cs="Arial"/>
          </w:rPr>
          <w:t>me_kron@hotmail.com</w:t>
        </w:r>
      </w:hyperlink>
      <w:r>
        <w:rPr>
          <w:rFonts w:ascii="Arial" w:hAnsi="Arial" w:cs="Arial"/>
        </w:rPr>
        <w:t xml:space="preserve"> Telefone para contato: </w:t>
      </w:r>
      <w:r w:rsidRPr="009F065A">
        <w:rPr>
          <w:rFonts w:ascii="Arial" w:hAnsi="Arial" w:cs="Arial"/>
        </w:rPr>
        <w:t>(14)</w:t>
      </w:r>
      <w:r>
        <w:rPr>
          <w:rFonts w:ascii="Arial" w:hAnsi="Arial" w:cs="Arial"/>
        </w:rPr>
        <w:t xml:space="preserve"> </w:t>
      </w:r>
      <w:r w:rsidRPr="009F065A">
        <w:rPr>
          <w:rFonts w:ascii="Arial" w:hAnsi="Arial" w:cs="Arial"/>
        </w:rPr>
        <w:t xml:space="preserve">99649-0133 </w:t>
      </w:r>
    </w:p>
    <w:p w14:paraId="52D1423F" w14:textId="3DCFFD4A" w:rsidR="009F065A" w:rsidRPr="00B92918" w:rsidRDefault="009F065A" w:rsidP="009F065A">
      <w:pPr>
        <w:jc w:val="both"/>
        <w:rPr>
          <w:rFonts w:ascii="Arial" w:hAnsi="Arial" w:cs="Arial"/>
        </w:rPr>
      </w:pPr>
      <w:r w:rsidRPr="009F065A">
        <w:rPr>
          <w:rFonts w:ascii="Arial" w:hAnsi="Arial" w:cs="Arial"/>
        </w:rPr>
        <w:t xml:space="preserve">Artigo baseado no trabalho de conclusão de curso </w:t>
      </w:r>
      <w:r>
        <w:rPr>
          <w:rFonts w:ascii="Arial" w:hAnsi="Arial" w:cs="Arial"/>
        </w:rPr>
        <w:t>intitulado “</w:t>
      </w:r>
      <w:r w:rsidRPr="009F065A">
        <w:rPr>
          <w:rFonts w:ascii="Arial" w:hAnsi="Arial" w:cs="Arial"/>
        </w:rPr>
        <w:t xml:space="preserve">Custos da obtenção da bolsa </w:t>
      </w:r>
      <w:proofErr w:type="spellStart"/>
      <w:r w:rsidRPr="009F065A">
        <w:rPr>
          <w:rFonts w:ascii="Arial" w:hAnsi="Arial" w:cs="Arial"/>
        </w:rPr>
        <w:t>plasmaférese</w:t>
      </w:r>
      <w:proofErr w:type="spellEnd"/>
      <w:r w:rsidRPr="009F065A">
        <w:rPr>
          <w:rFonts w:ascii="Arial" w:hAnsi="Arial" w:cs="Arial"/>
        </w:rPr>
        <w:t xml:space="preserve"> em um hemocentro do interior de São Paulo” de </w:t>
      </w:r>
      <w:proofErr w:type="spellStart"/>
      <w:r w:rsidRPr="006910F3">
        <w:rPr>
          <w:rFonts w:ascii="Arial" w:hAnsi="Arial" w:cs="Arial"/>
        </w:rPr>
        <w:t>Duelene</w:t>
      </w:r>
      <w:proofErr w:type="spellEnd"/>
      <w:r w:rsidRPr="006910F3">
        <w:rPr>
          <w:rFonts w:ascii="Arial" w:hAnsi="Arial" w:cs="Arial"/>
        </w:rPr>
        <w:t xml:space="preserve"> </w:t>
      </w:r>
      <w:proofErr w:type="spellStart"/>
      <w:r w:rsidRPr="006910F3">
        <w:rPr>
          <w:rFonts w:ascii="Arial" w:hAnsi="Arial" w:cs="Arial"/>
        </w:rPr>
        <w:t>Ludimila</w:t>
      </w:r>
      <w:proofErr w:type="spellEnd"/>
      <w:r w:rsidRPr="006910F3">
        <w:rPr>
          <w:rFonts w:ascii="Arial" w:hAnsi="Arial" w:cs="Arial"/>
        </w:rPr>
        <w:t xml:space="preserve"> Nogueira</w:t>
      </w:r>
      <w:r w:rsidRPr="009F065A">
        <w:rPr>
          <w:rFonts w:ascii="Arial" w:hAnsi="Arial" w:cs="Arial"/>
        </w:rPr>
        <w:t xml:space="preserve"> para conclusão do Programa de Aprimoramento Profissional em Enfermagem em Hematologia e Hemoterapia </w:t>
      </w:r>
      <w:r>
        <w:rPr>
          <w:rFonts w:ascii="Arial" w:hAnsi="Arial" w:cs="Arial"/>
        </w:rPr>
        <w:t xml:space="preserve">pertencente ao </w:t>
      </w:r>
      <w:r w:rsidRPr="00B92918">
        <w:rPr>
          <w:rFonts w:ascii="Arial" w:hAnsi="Arial" w:cs="Arial"/>
        </w:rPr>
        <w:t>Departamento de Enfermagem da Faculdade de Medicina de Botucatu, UNESP-Universidade Estadual Paulista-Botucatu, SP, Brasil</w:t>
      </w:r>
      <w:r>
        <w:rPr>
          <w:rFonts w:ascii="Arial" w:hAnsi="Arial" w:cs="Arial"/>
        </w:rPr>
        <w:t xml:space="preserve"> no ano de 2013.</w:t>
      </w:r>
    </w:p>
    <w:p w14:paraId="3B996704" w14:textId="77777777" w:rsidR="00E037BE" w:rsidRDefault="00E037BE"/>
    <w:sectPr w:rsidR="00E03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8B4"/>
    <w:multiLevelType w:val="hybridMultilevel"/>
    <w:tmpl w:val="D3CCDD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69"/>
    <w:rsid w:val="00176354"/>
    <w:rsid w:val="003A1E3D"/>
    <w:rsid w:val="00563C69"/>
    <w:rsid w:val="006910F3"/>
    <w:rsid w:val="0085151A"/>
    <w:rsid w:val="009F065A"/>
    <w:rsid w:val="00B92918"/>
    <w:rsid w:val="00C0610B"/>
    <w:rsid w:val="00E035F4"/>
    <w:rsid w:val="00E037BE"/>
    <w:rsid w:val="00F1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9620"/>
  <w15:chartTrackingRefBased/>
  <w15:docId w15:val="{F5D3F4A7-622D-40E1-95A1-1CD54C18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3C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63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F06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0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_kr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Kron</dc:creator>
  <cp:keywords/>
  <dc:description/>
  <cp:lastModifiedBy>Meline Kron</cp:lastModifiedBy>
  <cp:revision>8</cp:revision>
  <cp:lastPrinted>2019-06-13T15:03:00Z</cp:lastPrinted>
  <dcterms:created xsi:type="dcterms:W3CDTF">2019-06-13T14:01:00Z</dcterms:created>
  <dcterms:modified xsi:type="dcterms:W3CDTF">2019-09-05T17:14:00Z</dcterms:modified>
</cp:coreProperties>
</file>