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98" w:rsidRDefault="00C811A7" w:rsidP="00C811A7">
      <w:pPr>
        <w:jc w:val="center"/>
      </w:pPr>
      <w:r>
        <w:rPr>
          <w:rFonts w:ascii="Calibri" w:hAnsi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2667000" cy="628650"/>
            <wp:effectExtent l="0" t="0" r="0" b="0"/>
            <wp:docPr id="1" name="Imagem 1" descr="C:\Users\280106526\MAG\logo_ung\LOGO UNIVERITAS UNG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80106526\MAG\logo_ung\LOGO UNIVERITAS UNG HORIZON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1A7" w:rsidRPr="00C811A7" w:rsidRDefault="00C811A7" w:rsidP="00C811A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1A7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XVII JORNADA DA INICIAÇÃO CIENTÍFICA e 1º FÓRUM DE MEDICINA VETERINÁRIA DA UNG </w:t>
      </w:r>
    </w:p>
    <w:p w:rsidR="00C811A7" w:rsidRPr="00C811A7" w:rsidRDefault="00C811A7" w:rsidP="00C8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11A7" w:rsidRPr="00C811A7" w:rsidRDefault="008B41F6" w:rsidP="00C811A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POSSE RESPONSÁVEL: ESTUDO RETROSPECTIVO SOBRE A VACINAÇÃO DE CÃES </w:t>
      </w:r>
      <w:r w:rsidR="00CB730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 GATOS EM UMA CLÍNICA DO MUNICIPIO DE ARUJÁ-SP</w:t>
      </w:r>
    </w:p>
    <w:p w:rsidR="00C811A7" w:rsidRDefault="00C811A7" w:rsidP="00C811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perscript"/>
          <w:lang w:eastAsia="pt-BR"/>
        </w:rPr>
      </w:pPr>
      <w:r w:rsidRPr="00C811A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Adriana Cristina Reimberg</w:t>
      </w:r>
      <w:r w:rsidRPr="00C811A7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perscript"/>
          <w:lang w:eastAsia="pt-BR"/>
        </w:rPr>
        <w:t>1</w:t>
      </w:r>
      <w:r w:rsidRPr="00C811A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, Maria Eugênia Moraes</w:t>
      </w:r>
      <w:r w:rsidRPr="00C811A7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perscript"/>
          <w:lang w:eastAsia="pt-BR"/>
        </w:rPr>
        <w:t>2</w:t>
      </w:r>
    </w:p>
    <w:p w:rsidR="008B41F6" w:rsidRDefault="008B41F6" w:rsidP="00C811A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vertAlign w:val="superscript"/>
          <w:lang w:eastAsia="pt-BR"/>
        </w:rPr>
      </w:pPr>
    </w:p>
    <w:p w:rsidR="00C811A7" w:rsidRPr="00C811A7" w:rsidRDefault="00C811A7" w:rsidP="00C811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1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811A7" w:rsidRPr="00C811A7" w:rsidRDefault="00C811A7" w:rsidP="00C8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1A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RESUMO</w:t>
      </w:r>
    </w:p>
    <w:p w:rsidR="00C811A7" w:rsidRPr="00C811A7" w:rsidRDefault="00C811A7" w:rsidP="00C8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1A30" w:rsidRDefault="006F0679" w:rsidP="00C811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pt-BR"/>
        </w:rPr>
        <w:t xml:space="preserve">Introdução: 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A relação entre animais e ser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es humanos requer atitudes responsáveis, ao domesticar o cão e o gato o homem se tornou responsável pelo bem-estar desses animais. O manejo dos animais feito de maneira inadequada pode gerar problemas, </w:t>
      </w:r>
      <w:r w:rsidR="005632B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como as 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zoonoses, dentre elas destaca se a raiva, uma zoonose de grande relevância para a saúde pública, pois pode afetar todas as espécies de mamíferos, sendo a profilaxia o instrumento mais importante para o seu controle.</w:t>
      </w:r>
      <w:r w:rsidR="00C811A7" w:rsidRPr="00C811A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Objetivo: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O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objetivo deste trabalho foi abordar sobre posse responsável em pequenos animais e a realização de um estudo retrospectivo sobre a vacinação antirrábica de cães e gatos em uma clínica do município de Arujá.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Material e métodos: 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Foi realizado um levantamento do número de va</w:t>
      </w:r>
      <w:r w:rsidR="005632B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cinas 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realizadas no ano de 2017 e 2018, os resultados foram analisados segundo a espécie, idade e se a vacina foi aplicada em clínica</w:t>
      </w:r>
      <w:r w:rsidR="0021046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particular</w:t>
      </w:r>
      <w:r w:rsidR="0021046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ou em campanha</w:t>
      </w:r>
      <w:r w:rsidR="00DE0AE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vacinação.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Resultados: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 período de estudo foram aplicadas 304 vacinas antirrábica em cães e </w:t>
      </w:r>
      <w:r w:rsidR="009E12E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gatos, sendo que 84,87% (n=258) 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foram aplicadas na espécie canina</w:t>
      </w:r>
      <w:r w:rsidR="009E12E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</w:t>
      </w:r>
      <w:bookmarkStart w:id="0" w:name="_GoBack"/>
      <w:bookmarkEnd w:id="0"/>
      <w:r w:rsidR="009E12E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15,13% (n=46) na espécie felina</w:t>
      </w:r>
      <w:r w:rsidR="005632B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  <w:r w:rsidR="00265F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 ano de 2017, a espécie canina apresentou 86,67% (n=117) e a espécie felina 13,33% (n=18) das vacinações e no ano de 2018, 83,43% (n=141)</w:t>
      </w:r>
      <w:r w:rsidR="006301C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dos cães e 16,57% dos felinos foram vacinados. </w:t>
      </w:r>
      <w:r w:rsidR="005632B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Em relação 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à idade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cães adultos re</w:t>
      </w:r>
      <w:r w:rsidR="00CB730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presentaram </w:t>
      </w:r>
      <w:r w:rsidR="00296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63,49%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CB730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(n=160)</w:t>
      </w:r>
      <w:r w:rsidR="00296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cães idosos 20,24% (n=51) e os cães jovens 16,27% (n=41), nos felinos vacinados 65,91% (n=29) eram</w:t>
      </w:r>
      <w:r w:rsidR="0021046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296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adultos, 29,55% (n=13) </w:t>
      </w:r>
      <w:r w:rsidR="0021046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jovens e 4,54% (n=2)</w:t>
      </w:r>
      <w:r w:rsidR="00296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53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idosos. </w:t>
      </w:r>
      <w:r w:rsidR="00532772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Segundo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informação passada pelos tutores, </w:t>
      </w:r>
      <w:r w:rsidR="0053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vacinação antirrábica</w:t>
      </w:r>
      <w:r w:rsidR="00B3339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na espécie canina</w:t>
      </w:r>
      <w:r w:rsidR="0053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foi realizada 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7</w:t>
      </w:r>
      <w:r w:rsidR="0053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5,20% (n= 194</w:t>
      </w:r>
      <w:r w:rsidR="00C811A7" w:rsidRPr="00C811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="0053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5632B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clínicas particulares</w:t>
      </w:r>
      <w:r w:rsidR="00F505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2</w:t>
      </w:r>
      <w:r w:rsidR="0053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2,48% (n=58</w:t>
      </w:r>
      <w:r w:rsidR="00F505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foram vacinados em clínicas e nas campanhas e 2,</w:t>
      </w:r>
      <w:r w:rsidR="0053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32% (n=6</w:t>
      </w:r>
      <w:r w:rsidR="00F505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="0053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foram vacinados somente em campanhas. Em relação aos felinos, 58,70% (n=27) foram vacinados em clínicas, 34,78% (n=16) em clínicas e nas campanhas e 6,52% (n=3) em campanhas de vacinação</w:t>
      </w:r>
      <w:r w:rsidR="005632B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="008C1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espécie canina apresentou uma maior frequência nas vacinações, </w:t>
      </w:r>
      <w:r w:rsidR="005632B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porém o número de felinos vacinados aumentou</w:t>
      </w:r>
      <w:r w:rsidR="00E6757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mais de 50%</w:t>
      </w:r>
      <w:r w:rsidR="00C9630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comparados de um ano para outro</w:t>
      </w:r>
      <w:r w:rsidR="005632BE" w:rsidRPr="006301C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r w:rsidR="005632B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animais adultos foram os mais vacinados no período</w:t>
      </w:r>
      <w:r w:rsidR="005327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r w:rsidR="009F2A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entre</w:t>
      </w:r>
      <w:r w:rsidR="00634D5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ambas as espécies estudas </w:t>
      </w:r>
      <w:r w:rsidR="009F2A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 segundo os tutores 72,70% dos animais foram vacinados apenas em clínicas particulares.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Conclusão: </w:t>
      </w:r>
      <w:r w:rsidR="009F2A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raiva é uma doença de alta letalidade</w:t>
      </w:r>
      <w:r w:rsidR="00CA66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por isso é fundamental o controle dessa doença através da prevenção, vacinando anualmente os animais</w:t>
      </w:r>
      <w:r w:rsidR="0021046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protegendo</w:t>
      </w:r>
      <w:r w:rsidR="0021046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contra o vírus da raiva e evitando sua </w:t>
      </w:r>
      <w:r w:rsidR="00ED472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transmissão </w:t>
      </w:r>
      <w:r w:rsidR="0021046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aos seres humanos. </w:t>
      </w:r>
      <w:r w:rsidR="00CA667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9F2A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:rsidR="00CA667A" w:rsidRDefault="00CA667A" w:rsidP="00C811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C1A30" w:rsidRDefault="008C1A30" w:rsidP="00C811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C811A7" w:rsidRPr="00C811A7" w:rsidRDefault="00C811A7" w:rsidP="00C8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11A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Palavras-chave: </w:t>
      </w:r>
      <w:r w:rsidR="00302F1F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raiva</w:t>
      </w:r>
      <w:r w:rsidR="00302F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 vacinação; zoonoses</w:t>
      </w:r>
    </w:p>
    <w:p w:rsidR="00C811A7" w:rsidRDefault="00C811A7" w:rsidP="0021046F">
      <w:pPr>
        <w:spacing w:before="240" w:line="360" w:lineRule="auto"/>
        <w:ind w:firstLine="708"/>
        <w:jc w:val="both"/>
      </w:pPr>
      <w:r w:rsidRPr="00C811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811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C811A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EBE" w:rsidRDefault="00CC2EBE" w:rsidP="00C811A7">
      <w:pPr>
        <w:spacing w:after="0" w:line="240" w:lineRule="auto"/>
      </w:pPr>
      <w:r>
        <w:separator/>
      </w:r>
    </w:p>
  </w:endnote>
  <w:endnote w:type="continuationSeparator" w:id="0">
    <w:p w:rsidR="00CC2EBE" w:rsidRDefault="00CC2EBE" w:rsidP="00C8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1A7" w:rsidRDefault="00C811A7" w:rsidP="00C811A7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2"/>
        <w:szCs w:val="12"/>
        <w:vertAlign w:val="superscript"/>
      </w:rPr>
      <w:t xml:space="preserve">1 </w:t>
    </w:r>
    <w:r w:rsidR="00C96300">
      <w:rPr>
        <w:rFonts w:ascii="Arial" w:hAnsi="Arial" w:cs="Arial"/>
        <w:color w:val="000000"/>
        <w:sz w:val="20"/>
        <w:szCs w:val="20"/>
      </w:rPr>
      <w:t>Aluna</w:t>
    </w:r>
    <w:r>
      <w:rPr>
        <w:rFonts w:ascii="Arial" w:hAnsi="Arial" w:cs="Arial"/>
        <w:color w:val="000000"/>
        <w:sz w:val="20"/>
        <w:szCs w:val="20"/>
      </w:rPr>
      <w:t xml:space="preserve"> do Curso de Medicina Veterinária da Universidade </w:t>
    </w:r>
    <w:proofErr w:type="spellStart"/>
    <w:r>
      <w:rPr>
        <w:rFonts w:ascii="Arial" w:hAnsi="Arial" w:cs="Arial"/>
        <w:color w:val="000000"/>
        <w:sz w:val="20"/>
        <w:szCs w:val="20"/>
      </w:rPr>
      <w:t>Univeritas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UNG.</w:t>
    </w:r>
  </w:p>
  <w:p w:rsidR="00C811A7" w:rsidRDefault="00C811A7" w:rsidP="00C811A7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2"/>
        <w:szCs w:val="12"/>
        <w:vertAlign w:val="superscript"/>
      </w:rPr>
      <w:t xml:space="preserve">2 </w:t>
    </w:r>
    <w:r w:rsidR="00C96300">
      <w:rPr>
        <w:rFonts w:ascii="Arial" w:hAnsi="Arial" w:cs="Arial"/>
        <w:color w:val="000000"/>
        <w:sz w:val="20"/>
        <w:szCs w:val="20"/>
      </w:rPr>
      <w:t>Veterinária</w:t>
    </w:r>
    <w:r>
      <w:rPr>
        <w:rFonts w:ascii="Arial" w:hAnsi="Arial" w:cs="Arial"/>
        <w:color w:val="000000"/>
        <w:sz w:val="20"/>
        <w:szCs w:val="20"/>
      </w:rPr>
      <w:t>. Professor</w:t>
    </w:r>
    <w:r w:rsidR="006F0679">
      <w:rPr>
        <w:rFonts w:ascii="Arial" w:hAnsi="Arial" w:cs="Arial"/>
        <w:color w:val="000000"/>
        <w:sz w:val="20"/>
        <w:szCs w:val="20"/>
      </w:rPr>
      <w:t>a Mestre</w:t>
    </w:r>
    <w:r>
      <w:rPr>
        <w:rFonts w:ascii="Arial" w:hAnsi="Arial" w:cs="Arial"/>
        <w:color w:val="000000"/>
        <w:sz w:val="20"/>
        <w:szCs w:val="20"/>
      </w:rPr>
      <w:t xml:space="preserve"> da Universidade </w:t>
    </w:r>
    <w:proofErr w:type="spellStart"/>
    <w:r>
      <w:rPr>
        <w:rFonts w:ascii="Arial" w:hAnsi="Arial" w:cs="Arial"/>
        <w:color w:val="000000"/>
        <w:sz w:val="20"/>
        <w:szCs w:val="20"/>
      </w:rPr>
      <w:t>Univeritas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UNG (Orientador</w:t>
    </w:r>
    <w:r w:rsidR="00C96300">
      <w:rPr>
        <w:rFonts w:ascii="Arial" w:hAnsi="Arial" w:cs="Arial"/>
        <w:color w:val="000000"/>
        <w:sz w:val="20"/>
        <w:szCs w:val="20"/>
      </w:rPr>
      <w:t>a</w:t>
    </w:r>
    <w:r>
      <w:rPr>
        <w:rFonts w:ascii="Arial" w:hAnsi="Arial" w:cs="Arial"/>
        <w:color w:val="000000"/>
        <w:sz w:val="20"/>
        <w:szCs w:val="20"/>
      </w:rPr>
      <w:t>).</w:t>
    </w:r>
  </w:p>
  <w:p w:rsidR="00C811A7" w:rsidRDefault="00C811A7">
    <w:pPr>
      <w:pStyle w:val="Rodap"/>
    </w:pPr>
  </w:p>
  <w:p w:rsidR="00C811A7" w:rsidRDefault="00C811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EBE" w:rsidRDefault="00CC2EBE" w:rsidP="00C811A7">
      <w:pPr>
        <w:spacing w:after="0" w:line="240" w:lineRule="auto"/>
      </w:pPr>
      <w:r>
        <w:separator/>
      </w:r>
    </w:p>
  </w:footnote>
  <w:footnote w:type="continuationSeparator" w:id="0">
    <w:p w:rsidR="00CC2EBE" w:rsidRDefault="00CC2EBE" w:rsidP="00C81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A7"/>
    <w:rsid w:val="00060290"/>
    <w:rsid w:val="0021046F"/>
    <w:rsid w:val="00265FB0"/>
    <w:rsid w:val="00296BF9"/>
    <w:rsid w:val="00302F1F"/>
    <w:rsid w:val="003B1C09"/>
    <w:rsid w:val="00532772"/>
    <w:rsid w:val="005632BE"/>
    <w:rsid w:val="006301C4"/>
    <w:rsid w:val="00634D50"/>
    <w:rsid w:val="006556D6"/>
    <w:rsid w:val="006F0679"/>
    <w:rsid w:val="00814698"/>
    <w:rsid w:val="008B41F6"/>
    <w:rsid w:val="008C1A30"/>
    <w:rsid w:val="009E12EE"/>
    <w:rsid w:val="009F2A5E"/>
    <w:rsid w:val="00B33393"/>
    <w:rsid w:val="00C811A7"/>
    <w:rsid w:val="00C96300"/>
    <w:rsid w:val="00CA667A"/>
    <w:rsid w:val="00CB7301"/>
    <w:rsid w:val="00CC2EBE"/>
    <w:rsid w:val="00DD7A9B"/>
    <w:rsid w:val="00DE0AEC"/>
    <w:rsid w:val="00DF656C"/>
    <w:rsid w:val="00E67579"/>
    <w:rsid w:val="00ED4729"/>
    <w:rsid w:val="00F50582"/>
    <w:rsid w:val="00FD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89F83-D874-401C-934F-32EE7F63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1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A7"/>
  </w:style>
  <w:style w:type="paragraph" w:styleId="Rodap">
    <w:name w:val="footer"/>
    <w:basedOn w:val="Normal"/>
    <w:link w:val="RodapChar"/>
    <w:uiPriority w:val="99"/>
    <w:unhideWhenUsed/>
    <w:rsid w:val="00C81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A7"/>
  </w:style>
  <w:style w:type="paragraph" w:styleId="Textodebalo">
    <w:name w:val="Balloon Text"/>
    <w:basedOn w:val="Normal"/>
    <w:link w:val="TextodebaloChar"/>
    <w:uiPriority w:val="99"/>
    <w:semiHidden/>
    <w:unhideWhenUsed/>
    <w:rsid w:val="006F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Reimberg</dc:creator>
  <cp:lastModifiedBy>Adriana Reimberg</cp:lastModifiedBy>
  <cp:revision>2</cp:revision>
  <dcterms:created xsi:type="dcterms:W3CDTF">2019-10-13T20:36:00Z</dcterms:created>
  <dcterms:modified xsi:type="dcterms:W3CDTF">2019-10-13T20:36:00Z</dcterms:modified>
</cp:coreProperties>
</file>