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1A326" w14:textId="7FC95CD3" w:rsidR="009E0CC1" w:rsidRPr="003D0E07" w:rsidRDefault="009E0CC1" w:rsidP="002B561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3D0E07">
        <w:rPr>
          <w:rFonts w:ascii="Arial" w:hAnsi="Arial" w:cs="Arial"/>
          <w:b/>
          <w:bCs/>
          <w:color w:val="000000"/>
          <w:sz w:val="20"/>
          <w:szCs w:val="20"/>
        </w:rPr>
        <w:t>XVI</w:t>
      </w:r>
      <w:r w:rsidR="001163AE" w:rsidRPr="003D0E07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3D0E07">
        <w:rPr>
          <w:rFonts w:ascii="Arial" w:hAnsi="Arial" w:cs="Arial"/>
          <w:b/>
          <w:bCs/>
          <w:color w:val="000000"/>
          <w:sz w:val="20"/>
          <w:szCs w:val="20"/>
        </w:rPr>
        <w:t xml:space="preserve"> JORNADA DE INICIAÇÃO CIENTÍFICA</w:t>
      </w:r>
    </w:p>
    <w:p w14:paraId="36AFE0CD" w14:textId="77777777" w:rsidR="00E71064" w:rsidRDefault="00E71064" w:rsidP="002B561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20FA3B" w14:textId="26C6F2CC" w:rsidR="002670DA" w:rsidRPr="003D0E07" w:rsidRDefault="00921E81" w:rsidP="002B561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0E07">
        <w:rPr>
          <w:rFonts w:ascii="Arial" w:hAnsi="Arial" w:cs="Arial"/>
          <w:b/>
          <w:bCs/>
          <w:color w:val="000000"/>
          <w:sz w:val="20"/>
          <w:szCs w:val="20"/>
        </w:rPr>
        <w:t>CONDIÇÕES MICROBIOLOGICAS DO COMÉRCIO AMBULANTE DE ALIMENTOS EM GUARULHOS-SP</w:t>
      </w:r>
    </w:p>
    <w:p w14:paraId="182C97CE" w14:textId="310E4926" w:rsidR="002B561C" w:rsidRPr="003D0E07" w:rsidRDefault="00921E81" w:rsidP="002B5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3D0E07">
        <w:rPr>
          <w:rFonts w:ascii="Arial" w:hAnsi="Arial" w:cs="Arial"/>
          <w:color w:val="000000"/>
          <w:sz w:val="20"/>
          <w:szCs w:val="20"/>
        </w:rPr>
        <w:t xml:space="preserve">Erica </w:t>
      </w:r>
      <w:proofErr w:type="spellStart"/>
      <w:r w:rsidRPr="003D0E07">
        <w:rPr>
          <w:rFonts w:ascii="Arial" w:hAnsi="Arial" w:cs="Arial"/>
          <w:color w:val="000000"/>
          <w:sz w:val="20"/>
          <w:szCs w:val="20"/>
        </w:rPr>
        <w:t>Angela</w:t>
      </w:r>
      <w:proofErr w:type="spellEnd"/>
      <w:r w:rsidRPr="003D0E07">
        <w:rPr>
          <w:rFonts w:ascii="Arial" w:hAnsi="Arial" w:cs="Arial"/>
          <w:color w:val="000000"/>
          <w:sz w:val="20"/>
          <w:szCs w:val="20"/>
        </w:rPr>
        <w:t xml:space="preserve"> de Oliveira</w:t>
      </w:r>
      <w:r w:rsidR="0026635F" w:rsidRPr="003D0E0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3D0E07">
        <w:rPr>
          <w:rFonts w:ascii="Arial" w:hAnsi="Arial" w:cs="Arial"/>
          <w:color w:val="000000"/>
          <w:sz w:val="20"/>
          <w:szCs w:val="20"/>
        </w:rPr>
        <w:t>, Priscila Luiza Mello</w:t>
      </w:r>
      <w:r w:rsidR="00E2058C" w:rsidRPr="003D0E07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14:paraId="01C882BF" w14:textId="77777777" w:rsidR="009E0CC1" w:rsidRPr="003D0E07" w:rsidRDefault="009E0CC1" w:rsidP="002B56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0640BD6C" w14:textId="77777777" w:rsidR="009E0CC1" w:rsidRPr="003D0E07" w:rsidRDefault="009E0CC1" w:rsidP="009E0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7CAF8F25" w14:textId="79E821E3" w:rsidR="009E0CC1" w:rsidRDefault="009E0CC1" w:rsidP="00E71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E07">
        <w:rPr>
          <w:rFonts w:ascii="Arial" w:hAnsi="Arial" w:cs="Arial"/>
          <w:b/>
          <w:color w:val="000000"/>
          <w:sz w:val="20"/>
          <w:szCs w:val="20"/>
        </w:rPr>
        <w:t>RESUMO</w:t>
      </w:r>
    </w:p>
    <w:p w14:paraId="144FD95D" w14:textId="77777777" w:rsidR="00E71064" w:rsidRPr="003D0E07" w:rsidRDefault="00E71064" w:rsidP="00E710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B3F5041" w14:textId="32488404" w:rsidR="00AB67A5" w:rsidRPr="003D0E07" w:rsidRDefault="00921E81" w:rsidP="00AB67A5">
      <w:pPr>
        <w:tabs>
          <w:tab w:val="left" w:pos="2355"/>
        </w:tabs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D0E07">
        <w:rPr>
          <w:rFonts w:ascii="Arial" w:hAnsi="Arial" w:cs="Arial"/>
          <w:sz w:val="20"/>
          <w:szCs w:val="20"/>
        </w:rPr>
        <w:t xml:space="preserve">Os vendedores ambulantes de alimentos buscam pontos estratégicos para alcançarem o maior número de consumidores. Locais como: universidades, escolas, hospitais, pontos de ônibus e empresas, são os mais procurados por esses vendedores pois a busca por uma refeição rápida e barata é grande. No centro do munícipio de Guarulhos há um número elevado desses ambulantes, principalmente aos arredores da Universidade Guarulhos onde há um grande fluxo de pessoas. A maior parte desses alimentos não passa pela procedência correta de higienização, além de ficarem expostos durante várias horas em locais que não são propícios para o seu armazenamento, fazendo com que os indivíduos fiquem vulneráveis a contrair doenças oriundas desse tipo de alimentação. Tendo em vista os fatores citados acima teve-se como objetivo avaliar a qualidade dos alimentos oferecidos por vendedores ambulantes situados aos arredores da Universidade Guarulhos a fim de compreender os riscos da ingestão dos mesmos. Para a realização das análises </w:t>
      </w:r>
      <w:r w:rsidRPr="003D0E07">
        <w:rPr>
          <w:rFonts w:ascii="Arial" w:eastAsia="Arial" w:hAnsi="Arial" w:cs="Arial"/>
          <w:sz w:val="20"/>
          <w:szCs w:val="20"/>
        </w:rPr>
        <w:t>avaliaram-se cinco amostras provenientes de diferentes vendedores ambulantes. A obtenção das amostras aconteceu na forma de consumidor comum do produto, sem alertar ao ambulante que se trata</w:t>
      </w:r>
      <w:r w:rsidR="00F16D66" w:rsidRPr="003D0E07">
        <w:rPr>
          <w:rFonts w:ascii="Arial" w:eastAsia="Arial" w:hAnsi="Arial" w:cs="Arial"/>
          <w:sz w:val="20"/>
          <w:szCs w:val="20"/>
        </w:rPr>
        <w:t>va</w:t>
      </w:r>
      <w:r w:rsidRPr="003D0E07">
        <w:rPr>
          <w:rFonts w:ascii="Arial" w:eastAsia="Arial" w:hAnsi="Arial" w:cs="Arial"/>
          <w:sz w:val="20"/>
          <w:szCs w:val="20"/>
        </w:rPr>
        <w:t xml:space="preserve"> de um projeto de pesquisa. Foram realizadas as análises microbiológicas para estimativa do número mais provável (NMP) de coliformes totais e termotolerantes pela técnica dos tubos múltiplos e contagem de UFC de </w:t>
      </w:r>
      <w:r w:rsidR="00C32E8A" w:rsidRPr="003D0E07">
        <w:rPr>
          <w:rFonts w:ascii="Arial" w:hAnsi="Arial" w:cs="Arial"/>
          <w:sz w:val="20"/>
          <w:szCs w:val="20"/>
        </w:rPr>
        <w:t>b</w:t>
      </w:r>
      <w:r w:rsidRPr="003D0E07">
        <w:rPr>
          <w:rFonts w:ascii="Arial" w:hAnsi="Arial" w:cs="Arial"/>
          <w:sz w:val="20"/>
          <w:szCs w:val="20"/>
        </w:rPr>
        <w:t xml:space="preserve">actérias </w:t>
      </w:r>
      <w:r w:rsidR="00C32E8A" w:rsidRPr="003D0E07">
        <w:rPr>
          <w:rFonts w:ascii="Arial" w:hAnsi="Arial" w:cs="Arial"/>
          <w:sz w:val="20"/>
          <w:szCs w:val="20"/>
        </w:rPr>
        <w:t>aeróbias</w:t>
      </w:r>
      <w:r w:rsidRPr="003D0E07">
        <w:rPr>
          <w:rFonts w:ascii="Arial" w:hAnsi="Arial" w:cs="Arial"/>
          <w:sz w:val="20"/>
          <w:szCs w:val="20"/>
        </w:rPr>
        <w:t xml:space="preserve"> </w:t>
      </w:r>
      <w:r w:rsidR="00C32E8A" w:rsidRPr="003D0E07">
        <w:rPr>
          <w:rFonts w:ascii="Arial" w:hAnsi="Arial" w:cs="Arial"/>
          <w:sz w:val="20"/>
          <w:szCs w:val="20"/>
        </w:rPr>
        <w:t>m</w:t>
      </w:r>
      <w:r w:rsidRPr="003D0E07">
        <w:rPr>
          <w:rFonts w:ascii="Arial" w:hAnsi="Arial" w:cs="Arial"/>
          <w:sz w:val="20"/>
          <w:szCs w:val="20"/>
        </w:rPr>
        <w:t xml:space="preserve">esófilas, segundo o crescimento das colônias no ágar </w:t>
      </w:r>
      <w:r w:rsidRPr="003D0E07">
        <w:rPr>
          <w:rFonts w:ascii="Arial" w:hAnsi="Arial" w:cs="Arial"/>
          <w:i/>
          <w:sz w:val="20"/>
          <w:szCs w:val="20"/>
        </w:rPr>
        <w:t xml:space="preserve">Plate </w:t>
      </w:r>
      <w:proofErr w:type="spellStart"/>
      <w:r w:rsidRPr="003D0E07">
        <w:rPr>
          <w:rFonts w:ascii="Arial" w:hAnsi="Arial" w:cs="Arial"/>
          <w:i/>
          <w:sz w:val="20"/>
          <w:szCs w:val="20"/>
        </w:rPr>
        <w:t>Count</w:t>
      </w:r>
      <w:proofErr w:type="spellEnd"/>
      <w:r w:rsidRPr="003D0E07">
        <w:rPr>
          <w:rFonts w:ascii="Arial" w:hAnsi="Arial" w:cs="Arial"/>
          <w:i/>
          <w:sz w:val="20"/>
          <w:szCs w:val="20"/>
        </w:rPr>
        <w:t xml:space="preserve"> Agar</w:t>
      </w:r>
      <w:r w:rsidRPr="003D0E07">
        <w:rPr>
          <w:rFonts w:ascii="Arial" w:hAnsi="Arial" w:cs="Arial"/>
          <w:sz w:val="20"/>
          <w:szCs w:val="20"/>
        </w:rPr>
        <w:t xml:space="preserve"> (PCA). O número de co</w:t>
      </w:r>
      <w:r w:rsidR="00BD76C5" w:rsidRPr="003D0E07">
        <w:rPr>
          <w:rFonts w:ascii="Arial" w:hAnsi="Arial" w:cs="Arial"/>
          <w:sz w:val="20"/>
          <w:szCs w:val="20"/>
        </w:rPr>
        <w:t xml:space="preserve">lônias encontrado por placa </w:t>
      </w:r>
      <w:r w:rsidR="00C90808" w:rsidRPr="003D0E07">
        <w:rPr>
          <w:rFonts w:ascii="Arial" w:hAnsi="Arial" w:cs="Arial"/>
          <w:sz w:val="20"/>
          <w:szCs w:val="20"/>
        </w:rPr>
        <w:t>foi expresso em U</w:t>
      </w:r>
      <w:r w:rsidRPr="003D0E07">
        <w:rPr>
          <w:rFonts w:ascii="Arial" w:hAnsi="Arial" w:cs="Arial"/>
          <w:sz w:val="20"/>
          <w:szCs w:val="20"/>
        </w:rPr>
        <w:t xml:space="preserve">nidades </w:t>
      </w:r>
      <w:r w:rsidR="00C90808" w:rsidRPr="003D0E07">
        <w:rPr>
          <w:rFonts w:ascii="Arial" w:hAnsi="Arial" w:cs="Arial"/>
          <w:sz w:val="20"/>
          <w:szCs w:val="20"/>
        </w:rPr>
        <w:t>F</w:t>
      </w:r>
      <w:r w:rsidRPr="003D0E07">
        <w:rPr>
          <w:rFonts w:ascii="Arial" w:hAnsi="Arial" w:cs="Arial"/>
          <w:sz w:val="20"/>
          <w:szCs w:val="20"/>
        </w:rPr>
        <w:t xml:space="preserve">ormadoras de </w:t>
      </w:r>
      <w:r w:rsidR="00C90808" w:rsidRPr="003D0E07">
        <w:rPr>
          <w:rFonts w:ascii="Arial" w:hAnsi="Arial" w:cs="Arial"/>
          <w:sz w:val="20"/>
          <w:szCs w:val="20"/>
        </w:rPr>
        <w:t>C</w:t>
      </w:r>
      <w:r w:rsidRPr="003D0E07">
        <w:rPr>
          <w:rFonts w:ascii="Arial" w:hAnsi="Arial" w:cs="Arial"/>
          <w:sz w:val="20"/>
          <w:szCs w:val="20"/>
        </w:rPr>
        <w:t xml:space="preserve">olônias por grama (UFC/g). </w:t>
      </w:r>
      <w:r w:rsidR="00AB67A5" w:rsidRPr="003D0E07">
        <w:rPr>
          <w:rFonts w:ascii="Arial" w:eastAsia="Arial" w:hAnsi="Arial" w:cs="Arial"/>
          <w:sz w:val="20"/>
          <w:szCs w:val="20"/>
        </w:rPr>
        <w:t>Após as análises concluiu-se que em um total de cinco amostras apenas duas delas não apresentaram índice de contaminação.</w:t>
      </w:r>
      <w:r w:rsidR="00B916B6" w:rsidRPr="003D0E07">
        <w:rPr>
          <w:rFonts w:ascii="Arial" w:eastAsia="Arial" w:hAnsi="Arial" w:cs="Arial"/>
          <w:sz w:val="20"/>
          <w:szCs w:val="20"/>
        </w:rPr>
        <w:t xml:space="preserve"> </w:t>
      </w:r>
      <w:r w:rsidR="009647E7" w:rsidRPr="003D0E07">
        <w:rPr>
          <w:rFonts w:ascii="Arial" w:eastAsia="Arial" w:hAnsi="Arial" w:cs="Arial"/>
          <w:sz w:val="20"/>
          <w:szCs w:val="20"/>
        </w:rPr>
        <w:t>Os resultados indicaram</w:t>
      </w:r>
      <w:r w:rsidR="00AB67A5" w:rsidRPr="003D0E07">
        <w:rPr>
          <w:rFonts w:ascii="Arial" w:eastAsia="Arial" w:hAnsi="Arial" w:cs="Arial"/>
          <w:sz w:val="20"/>
          <w:szCs w:val="20"/>
        </w:rPr>
        <w:t xml:space="preserve"> contaminação por bactérias aeróbias mesófilas que podem ser </w:t>
      </w:r>
      <w:r w:rsidR="00C90808" w:rsidRPr="003D0E07">
        <w:rPr>
          <w:rFonts w:ascii="Arial" w:eastAsia="Arial" w:hAnsi="Arial" w:cs="Arial"/>
          <w:sz w:val="20"/>
          <w:szCs w:val="20"/>
        </w:rPr>
        <w:t>potencialmente</w:t>
      </w:r>
      <w:r w:rsidR="00AB67A5" w:rsidRPr="003D0E07">
        <w:rPr>
          <w:rFonts w:ascii="Arial" w:eastAsia="Arial" w:hAnsi="Arial" w:cs="Arial"/>
          <w:sz w:val="20"/>
          <w:szCs w:val="20"/>
        </w:rPr>
        <w:t xml:space="preserve"> patogêni</w:t>
      </w:r>
      <w:r w:rsidR="00B916B6" w:rsidRPr="003D0E07">
        <w:rPr>
          <w:rFonts w:ascii="Arial" w:eastAsia="Arial" w:hAnsi="Arial" w:cs="Arial"/>
          <w:sz w:val="20"/>
          <w:szCs w:val="20"/>
        </w:rPr>
        <w:t xml:space="preserve">cas, a amostra </w:t>
      </w:r>
      <w:r w:rsidR="00BA7978" w:rsidRPr="003D0E07">
        <w:rPr>
          <w:rFonts w:ascii="Arial" w:eastAsia="Arial" w:hAnsi="Arial" w:cs="Arial"/>
          <w:sz w:val="20"/>
          <w:szCs w:val="20"/>
        </w:rPr>
        <w:t>número quatro</w:t>
      </w:r>
      <w:r w:rsidR="00B916B6" w:rsidRPr="003D0E07">
        <w:rPr>
          <w:rFonts w:ascii="Arial" w:eastAsia="Arial" w:hAnsi="Arial" w:cs="Arial"/>
          <w:sz w:val="20"/>
          <w:szCs w:val="20"/>
        </w:rPr>
        <w:t xml:space="preserve"> expressou um </w:t>
      </w:r>
      <w:r w:rsidR="00AB67A5" w:rsidRPr="003D0E07">
        <w:rPr>
          <w:rFonts w:ascii="Arial" w:eastAsia="Arial" w:hAnsi="Arial" w:cs="Arial"/>
          <w:sz w:val="20"/>
          <w:szCs w:val="20"/>
        </w:rPr>
        <w:t>alto crescimento totalizando 30x</w:t>
      </w:r>
      <w:r w:rsidR="00AB67A5" w:rsidRPr="003D0E07">
        <w:rPr>
          <w:rFonts w:ascii="Arial" w:hAnsi="Arial" w:cs="Arial"/>
          <w:bCs/>
          <w:sz w:val="20"/>
          <w:szCs w:val="20"/>
          <w:shd w:val="clear" w:color="auto" w:fill="FFFFFF"/>
        </w:rPr>
        <w:t>10</w:t>
      </w:r>
      <w:r w:rsidR="00AB67A5" w:rsidRPr="003D0E07">
        <w:rPr>
          <w:rFonts w:ascii="Arial" w:hAnsi="Arial" w:cs="Arial"/>
          <w:bCs/>
          <w:sz w:val="20"/>
          <w:szCs w:val="20"/>
          <w:shd w:val="clear" w:color="auto" w:fill="FFFFFF"/>
          <w:vertAlign w:val="superscript"/>
        </w:rPr>
        <w:t xml:space="preserve">6 </w:t>
      </w:r>
      <w:r w:rsidR="00AB67A5" w:rsidRPr="003D0E07">
        <w:rPr>
          <w:rFonts w:ascii="Arial" w:hAnsi="Arial" w:cs="Arial"/>
          <w:bCs/>
          <w:sz w:val="20"/>
          <w:szCs w:val="20"/>
          <w:shd w:val="clear" w:color="auto" w:fill="FFFFFF"/>
        </w:rPr>
        <w:t>UFC/g</w:t>
      </w:r>
      <w:r w:rsidR="00B916B6" w:rsidRPr="003D0E0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também foi constatada a presença de coliformes totais e fecais que são indicadores de contaminação por maus hábitos higiênicos. </w:t>
      </w:r>
      <w:r w:rsidR="007855E4" w:rsidRPr="003D0E0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Utilizando a técnica do número mais provável (NMP) foi possível observar que a amostra </w:t>
      </w:r>
      <w:r w:rsidR="00BA7978" w:rsidRPr="003D0E07">
        <w:rPr>
          <w:rFonts w:ascii="Arial" w:hAnsi="Arial" w:cs="Arial"/>
          <w:bCs/>
          <w:sz w:val="20"/>
          <w:szCs w:val="20"/>
          <w:shd w:val="clear" w:color="auto" w:fill="FFFFFF"/>
        </w:rPr>
        <w:t>número cinco</w:t>
      </w:r>
      <w:r w:rsidR="00DF2EB1" w:rsidRPr="003D0E07">
        <w:rPr>
          <w:rFonts w:ascii="Arial" w:eastAsia="Arial" w:hAnsi="Arial" w:cs="Arial"/>
          <w:sz w:val="20"/>
          <w:szCs w:val="20"/>
        </w:rPr>
        <w:t xml:space="preserve"> </w:t>
      </w:r>
      <w:r w:rsidR="007855E4" w:rsidRPr="003D0E0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expressou alto índice de contaminação, </w:t>
      </w:r>
      <w:r w:rsidR="009647E7" w:rsidRPr="003D0E0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diante dos resultados obtidos que as amostras que estão fora dos padrões estabelecidos estão impróprias para o consumo humano por serem produtos considerados em condições higiênico-sanitárias insatisfatórias. </w:t>
      </w:r>
    </w:p>
    <w:p w14:paraId="61134162" w14:textId="37C5CCC4" w:rsidR="002B561C" w:rsidRDefault="003D0E07" w:rsidP="00266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Descritores</w:t>
      </w:r>
      <w:r w:rsidR="004B2FCE" w:rsidRPr="003D0E07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921E81" w:rsidRPr="003D0E07">
        <w:rPr>
          <w:rFonts w:ascii="Arial" w:hAnsi="Arial" w:cs="Arial"/>
          <w:color w:val="000000"/>
          <w:sz w:val="20"/>
          <w:szCs w:val="20"/>
        </w:rPr>
        <w:t xml:space="preserve">ambulantes; condições higiênicas; alimentação; microbiologia. </w:t>
      </w:r>
    </w:p>
    <w:p w14:paraId="3A4D4A54" w14:textId="77777777" w:rsidR="00B41572" w:rsidRDefault="00B41572" w:rsidP="00266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7BC8D98" w14:textId="7790E60B" w:rsidR="00B41572" w:rsidRDefault="00B41572" w:rsidP="00266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FC0044F" w14:textId="77777777" w:rsidR="00B41572" w:rsidRPr="00B41572" w:rsidRDefault="00B41572" w:rsidP="00B41572">
      <w:pPr>
        <w:pStyle w:val="Rodap"/>
        <w:spacing w:line="240" w:lineRule="auto"/>
        <w:rPr>
          <w:rFonts w:ascii="Arial" w:hAnsi="Arial" w:cs="Arial"/>
          <w:sz w:val="20"/>
          <w:szCs w:val="20"/>
        </w:rPr>
      </w:pPr>
      <w:r w:rsidRPr="00B41572">
        <w:rPr>
          <w:rFonts w:ascii="Arial" w:hAnsi="Arial" w:cs="Arial"/>
          <w:sz w:val="20"/>
          <w:szCs w:val="20"/>
          <w:vertAlign w:val="superscript"/>
        </w:rPr>
        <w:t>1</w:t>
      </w:r>
      <w:r w:rsidRPr="00B41572">
        <w:rPr>
          <w:rFonts w:ascii="Arial" w:hAnsi="Arial" w:cs="Arial"/>
          <w:sz w:val="20"/>
          <w:szCs w:val="20"/>
        </w:rPr>
        <w:t xml:space="preserve"> Aluna do curso de graduação em Ciências Biológicas da Universidade </w:t>
      </w:r>
      <w:proofErr w:type="spellStart"/>
      <w:r w:rsidRPr="00B41572">
        <w:rPr>
          <w:rFonts w:ascii="Arial" w:hAnsi="Arial" w:cs="Arial"/>
          <w:sz w:val="20"/>
          <w:szCs w:val="20"/>
        </w:rPr>
        <w:t>Univeritas</w:t>
      </w:r>
      <w:proofErr w:type="spellEnd"/>
      <w:r w:rsidRPr="00B41572">
        <w:rPr>
          <w:rFonts w:ascii="Arial" w:hAnsi="Arial" w:cs="Arial"/>
          <w:sz w:val="20"/>
          <w:szCs w:val="20"/>
        </w:rPr>
        <w:t xml:space="preserve"> UNG.</w:t>
      </w:r>
    </w:p>
    <w:p w14:paraId="54721613" w14:textId="77777777" w:rsidR="00B41572" w:rsidRPr="00B41572" w:rsidRDefault="00B41572" w:rsidP="00B41572">
      <w:pPr>
        <w:pStyle w:val="Rodap"/>
        <w:spacing w:line="240" w:lineRule="auto"/>
        <w:rPr>
          <w:rFonts w:ascii="Arial" w:hAnsi="Arial" w:cs="Arial"/>
          <w:sz w:val="20"/>
          <w:szCs w:val="20"/>
        </w:rPr>
      </w:pPr>
      <w:r w:rsidRPr="00B41572">
        <w:rPr>
          <w:rFonts w:ascii="Arial" w:hAnsi="Arial" w:cs="Arial"/>
          <w:sz w:val="20"/>
          <w:szCs w:val="20"/>
          <w:vertAlign w:val="superscript"/>
        </w:rPr>
        <w:t>2</w:t>
      </w:r>
      <w:r w:rsidRPr="00B41572">
        <w:rPr>
          <w:rFonts w:ascii="Arial" w:hAnsi="Arial" w:cs="Arial"/>
          <w:sz w:val="20"/>
          <w:szCs w:val="20"/>
        </w:rPr>
        <w:t xml:space="preserve"> Bióloga, Doutora em Biologia Geral e Aplicada; docente do curso de Ciências Biológicas da Universidade </w:t>
      </w:r>
      <w:proofErr w:type="spellStart"/>
      <w:r w:rsidRPr="00B41572">
        <w:rPr>
          <w:rFonts w:ascii="Arial" w:hAnsi="Arial" w:cs="Arial"/>
          <w:sz w:val="20"/>
          <w:szCs w:val="20"/>
        </w:rPr>
        <w:t>Univeritas</w:t>
      </w:r>
      <w:proofErr w:type="spellEnd"/>
      <w:r w:rsidRPr="00B41572">
        <w:rPr>
          <w:rFonts w:ascii="Arial" w:hAnsi="Arial" w:cs="Arial"/>
          <w:sz w:val="20"/>
          <w:szCs w:val="20"/>
        </w:rPr>
        <w:t xml:space="preserve"> UNG (Orientadora).</w:t>
      </w:r>
    </w:p>
    <w:p w14:paraId="0CD62E6F" w14:textId="77777777" w:rsidR="00B41572" w:rsidRPr="003D0E07" w:rsidRDefault="00B41572" w:rsidP="00266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B41572" w:rsidRPr="003D0E07" w:rsidSect="00BA797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F35A" w14:textId="77777777" w:rsidR="00324051" w:rsidRDefault="00324051" w:rsidP="00356481">
      <w:pPr>
        <w:spacing w:after="0" w:line="240" w:lineRule="auto"/>
      </w:pPr>
      <w:r>
        <w:separator/>
      </w:r>
    </w:p>
  </w:endnote>
  <w:endnote w:type="continuationSeparator" w:id="0">
    <w:p w14:paraId="4CEE656F" w14:textId="77777777" w:rsidR="00324051" w:rsidRDefault="00324051" w:rsidP="0035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97BD" w14:textId="77777777" w:rsidR="00324051" w:rsidRDefault="00324051" w:rsidP="00356481">
      <w:pPr>
        <w:spacing w:after="0" w:line="240" w:lineRule="auto"/>
      </w:pPr>
      <w:r>
        <w:separator/>
      </w:r>
    </w:p>
  </w:footnote>
  <w:footnote w:type="continuationSeparator" w:id="0">
    <w:p w14:paraId="05625103" w14:textId="77777777" w:rsidR="00324051" w:rsidRDefault="00324051" w:rsidP="0035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D1365" w14:textId="6C0150D3" w:rsidR="009E0CC1" w:rsidRDefault="009E0CC1" w:rsidP="009E0CC1">
    <w:pPr>
      <w:pStyle w:val="Cabealho"/>
      <w:jc w:val="center"/>
    </w:pPr>
  </w:p>
  <w:p w14:paraId="375DEE8C" w14:textId="77777777" w:rsidR="009E0CC1" w:rsidRDefault="009E0C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A3F3D"/>
    <w:multiLevelType w:val="hybridMultilevel"/>
    <w:tmpl w:val="8AE02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17"/>
    <w:rsid w:val="00021EFE"/>
    <w:rsid w:val="00053682"/>
    <w:rsid w:val="00097468"/>
    <w:rsid w:val="001163AE"/>
    <w:rsid w:val="001B7498"/>
    <w:rsid w:val="001D0DBB"/>
    <w:rsid w:val="0026635F"/>
    <w:rsid w:val="002670DA"/>
    <w:rsid w:val="002938B7"/>
    <w:rsid w:val="00294A9E"/>
    <w:rsid w:val="002A771D"/>
    <w:rsid w:val="002B561C"/>
    <w:rsid w:val="00324051"/>
    <w:rsid w:val="003543A1"/>
    <w:rsid w:val="00356481"/>
    <w:rsid w:val="003D0E07"/>
    <w:rsid w:val="003D791B"/>
    <w:rsid w:val="00436B92"/>
    <w:rsid w:val="00444D37"/>
    <w:rsid w:val="004554BD"/>
    <w:rsid w:val="004B2FCE"/>
    <w:rsid w:val="004E0592"/>
    <w:rsid w:val="0051234A"/>
    <w:rsid w:val="005B376E"/>
    <w:rsid w:val="005B4AF6"/>
    <w:rsid w:val="00713B1A"/>
    <w:rsid w:val="00715FDF"/>
    <w:rsid w:val="007208C3"/>
    <w:rsid w:val="007324DF"/>
    <w:rsid w:val="00744303"/>
    <w:rsid w:val="007662DC"/>
    <w:rsid w:val="007855E4"/>
    <w:rsid w:val="00794D60"/>
    <w:rsid w:val="007D3643"/>
    <w:rsid w:val="007E755C"/>
    <w:rsid w:val="0084662B"/>
    <w:rsid w:val="008F2599"/>
    <w:rsid w:val="00921E81"/>
    <w:rsid w:val="009647E7"/>
    <w:rsid w:val="00994133"/>
    <w:rsid w:val="009D7C7E"/>
    <w:rsid w:val="009E0CC1"/>
    <w:rsid w:val="009F2237"/>
    <w:rsid w:val="00A27C9E"/>
    <w:rsid w:val="00AB67A5"/>
    <w:rsid w:val="00AC2614"/>
    <w:rsid w:val="00AD4922"/>
    <w:rsid w:val="00B41572"/>
    <w:rsid w:val="00B4304A"/>
    <w:rsid w:val="00B916B6"/>
    <w:rsid w:val="00BA7978"/>
    <w:rsid w:val="00BB2473"/>
    <w:rsid w:val="00BB383B"/>
    <w:rsid w:val="00BD6973"/>
    <w:rsid w:val="00BD76C5"/>
    <w:rsid w:val="00C0558A"/>
    <w:rsid w:val="00C14565"/>
    <w:rsid w:val="00C16C33"/>
    <w:rsid w:val="00C32E8A"/>
    <w:rsid w:val="00C77D3C"/>
    <w:rsid w:val="00C90808"/>
    <w:rsid w:val="00CC7B56"/>
    <w:rsid w:val="00D33117"/>
    <w:rsid w:val="00D42DA9"/>
    <w:rsid w:val="00D60447"/>
    <w:rsid w:val="00D82956"/>
    <w:rsid w:val="00DF2EB1"/>
    <w:rsid w:val="00E2058C"/>
    <w:rsid w:val="00E66B6F"/>
    <w:rsid w:val="00E71064"/>
    <w:rsid w:val="00EE58DC"/>
    <w:rsid w:val="00F16D66"/>
    <w:rsid w:val="00F52620"/>
    <w:rsid w:val="00FD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9D0C"/>
  <w15:docId w15:val="{84111BB2-5199-46CD-AD37-87E8AE11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43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31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021E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E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21E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EF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21EF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21EF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564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5648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5648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66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E0CC1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E0CC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E0CC1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51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56B3-A3DA-490A-9ACA-E296E1E4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Edson Berbel</cp:lastModifiedBy>
  <cp:revision>2</cp:revision>
  <dcterms:created xsi:type="dcterms:W3CDTF">2019-11-20T17:16:00Z</dcterms:created>
  <dcterms:modified xsi:type="dcterms:W3CDTF">2019-11-20T17:16:00Z</dcterms:modified>
</cp:coreProperties>
</file>