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7B292" w14:textId="224EFE53" w:rsidR="00CC2708" w:rsidRDefault="00CC2708" w:rsidP="009E3DA9">
      <w:pPr>
        <w:spacing w:line="360" w:lineRule="auto"/>
        <w:jc w:val="center"/>
        <w:rPr>
          <w:rFonts w:ascii="Arial" w:eastAsia="Arial" w:hAnsi="Arial" w:cs="Arial"/>
          <w:b/>
          <w:sz w:val="20"/>
          <w:szCs w:val="20"/>
        </w:rPr>
      </w:pPr>
      <w:r w:rsidRPr="00831DFB">
        <w:rPr>
          <w:rFonts w:ascii="Arial" w:eastAsia="Arial" w:hAnsi="Arial" w:cs="Arial"/>
          <w:b/>
          <w:sz w:val="20"/>
          <w:szCs w:val="20"/>
        </w:rPr>
        <w:t>CONDIÇÕES MICROBIOLÓGICAS DO COMÉRCIO AMBULANTE DE ALIMENTOS EM GUARULHOS-SP</w:t>
      </w:r>
    </w:p>
    <w:p w14:paraId="4B7F8D85" w14:textId="7764F936" w:rsidR="009E3DA9" w:rsidRDefault="009E3DA9" w:rsidP="00D35A08">
      <w:pPr>
        <w:jc w:val="center"/>
        <w:rPr>
          <w:rFonts w:ascii="Arial" w:eastAsia="Arial" w:hAnsi="Arial" w:cs="Arial"/>
          <w:b/>
          <w:sz w:val="20"/>
          <w:szCs w:val="20"/>
        </w:rPr>
      </w:pPr>
    </w:p>
    <w:p w14:paraId="77B97AE9" w14:textId="743C9179" w:rsidR="009E3DA9" w:rsidRPr="00831DFB" w:rsidRDefault="009E3DA9" w:rsidP="00D35A08">
      <w:pPr>
        <w:jc w:val="center"/>
        <w:rPr>
          <w:rFonts w:ascii="Arial" w:eastAsia="Arial" w:hAnsi="Arial" w:cs="Arial"/>
          <w:b/>
          <w:sz w:val="20"/>
          <w:szCs w:val="20"/>
        </w:rPr>
      </w:pPr>
      <w:r>
        <w:rPr>
          <w:rFonts w:ascii="Arial" w:eastAsia="Arial" w:hAnsi="Arial" w:cs="Arial"/>
          <w:b/>
          <w:sz w:val="20"/>
          <w:szCs w:val="20"/>
        </w:rPr>
        <w:t>MICROBIOLOGICAL CONDITIONS OF STREET FOOD TRADE IN GUARULHOS-SP</w:t>
      </w:r>
      <w:r>
        <w:rPr>
          <w:rFonts w:ascii="Arial" w:eastAsia="Arial" w:hAnsi="Arial" w:cs="Arial"/>
          <w:b/>
          <w:sz w:val="20"/>
          <w:szCs w:val="20"/>
        </w:rPr>
        <w:br/>
      </w:r>
    </w:p>
    <w:p w14:paraId="7F04E725" w14:textId="7D4ED8B9" w:rsidR="00CC2708" w:rsidRPr="00831DFB" w:rsidRDefault="00CC2708" w:rsidP="00CC2708">
      <w:pPr>
        <w:tabs>
          <w:tab w:val="left" w:pos="3870"/>
          <w:tab w:val="center" w:pos="4535"/>
        </w:tabs>
        <w:spacing w:line="360" w:lineRule="auto"/>
        <w:jc w:val="center"/>
        <w:rPr>
          <w:rFonts w:ascii="Arial" w:eastAsia="Arial" w:hAnsi="Arial" w:cs="Arial"/>
          <w:bCs/>
          <w:sz w:val="20"/>
          <w:szCs w:val="20"/>
        </w:rPr>
      </w:pPr>
      <w:r w:rsidRPr="00831DFB">
        <w:rPr>
          <w:rFonts w:ascii="Arial" w:eastAsia="Arial" w:hAnsi="Arial" w:cs="Arial"/>
          <w:bCs/>
          <w:sz w:val="20"/>
          <w:szCs w:val="20"/>
        </w:rPr>
        <w:t xml:space="preserve">Erica </w:t>
      </w:r>
      <w:r w:rsidR="00D35A08" w:rsidRPr="00831DFB">
        <w:rPr>
          <w:rFonts w:ascii="Arial" w:eastAsia="Arial" w:hAnsi="Arial" w:cs="Arial"/>
          <w:bCs/>
          <w:sz w:val="20"/>
          <w:szCs w:val="20"/>
        </w:rPr>
        <w:t>Ângela</w:t>
      </w:r>
      <w:r w:rsidRPr="00831DFB">
        <w:rPr>
          <w:rFonts w:ascii="Arial" w:eastAsia="Arial" w:hAnsi="Arial" w:cs="Arial"/>
          <w:bCs/>
          <w:sz w:val="20"/>
          <w:szCs w:val="20"/>
        </w:rPr>
        <w:t xml:space="preserve"> de Oliveira </w:t>
      </w:r>
      <w:r w:rsidRPr="00831DFB">
        <w:rPr>
          <w:rFonts w:ascii="Arial" w:eastAsia="Arial" w:hAnsi="Arial" w:cs="Arial"/>
          <w:bCs/>
          <w:sz w:val="20"/>
          <w:szCs w:val="20"/>
          <w:vertAlign w:val="superscript"/>
        </w:rPr>
        <w:t>1</w:t>
      </w:r>
      <w:r w:rsidRPr="00831DFB">
        <w:rPr>
          <w:rFonts w:ascii="Arial" w:eastAsia="Arial" w:hAnsi="Arial" w:cs="Arial"/>
          <w:bCs/>
          <w:sz w:val="20"/>
          <w:szCs w:val="20"/>
        </w:rPr>
        <w:t xml:space="preserve">, Priscila Luiza Mello </w:t>
      </w:r>
      <w:r w:rsidRPr="00831DFB">
        <w:rPr>
          <w:rFonts w:ascii="Arial" w:eastAsia="Arial" w:hAnsi="Arial" w:cs="Arial"/>
          <w:bCs/>
          <w:sz w:val="20"/>
          <w:szCs w:val="20"/>
          <w:vertAlign w:val="superscript"/>
        </w:rPr>
        <w:t>2</w:t>
      </w:r>
    </w:p>
    <w:p w14:paraId="37382246" w14:textId="77777777" w:rsidR="00CC2708" w:rsidRPr="00CC2708" w:rsidRDefault="00CC2708" w:rsidP="005F5F6C">
      <w:pPr>
        <w:tabs>
          <w:tab w:val="left" w:pos="3870"/>
          <w:tab w:val="center" w:pos="4535"/>
        </w:tabs>
        <w:spacing w:line="360" w:lineRule="auto"/>
        <w:jc w:val="both"/>
        <w:rPr>
          <w:rFonts w:ascii="Arial" w:eastAsia="Arial" w:hAnsi="Arial" w:cs="Arial"/>
          <w:bCs/>
          <w:sz w:val="22"/>
          <w:szCs w:val="22"/>
        </w:rPr>
      </w:pPr>
    </w:p>
    <w:p w14:paraId="23A6BEB3" w14:textId="3DB024A7" w:rsidR="00391A14" w:rsidRPr="005F5F6C" w:rsidRDefault="00391A14" w:rsidP="009E3DA9">
      <w:pPr>
        <w:tabs>
          <w:tab w:val="left" w:pos="1596"/>
        </w:tabs>
        <w:spacing w:line="360" w:lineRule="auto"/>
        <w:jc w:val="both"/>
        <w:rPr>
          <w:rFonts w:ascii="Arial" w:eastAsia="Arial" w:hAnsi="Arial" w:cs="Arial"/>
          <w:b/>
          <w:sz w:val="20"/>
          <w:szCs w:val="20"/>
        </w:rPr>
      </w:pPr>
      <w:r w:rsidRPr="005F5F6C">
        <w:rPr>
          <w:rFonts w:ascii="Arial" w:eastAsia="Arial" w:hAnsi="Arial" w:cs="Arial"/>
          <w:b/>
          <w:sz w:val="20"/>
          <w:szCs w:val="20"/>
        </w:rPr>
        <w:t>RESUMO</w:t>
      </w:r>
      <w:r w:rsidR="009E3DA9">
        <w:rPr>
          <w:rFonts w:ascii="Arial" w:eastAsia="Arial" w:hAnsi="Arial" w:cs="Arial"/>
          <w:b/>
          <w:sz w:val="20"/>
          <w:szCs w:val="20"/>
        </w:rPr>
        <w:tab/>
      </w:r>
    </w:p>
    <w:p w14:paraId="34F4EFF8" w14:textId="3F6CFC5A" w:rsidR="00391A14" w:rsidRPr="005F5F6C" w:rsidRDefault="00391A14" w:rsidP="00D35A08">
      <w:pPr>
        <w:jc w:val="both"/>
        <w:rPr>
          <w:rFonts w:ascii="Arial" w:eastAsia="Arial" w:hAnsi="Arial" w:cs="Arial"/>
          <w:sz w:val="20"/>
          <w:szCs w:val="20"/>
        </w:rPr>
      </w:pPr>
      <w:r w:rsidRPr="005F5F6C">
        <w:rPr>
          <w:rFonts w:ascii="Arial" w:eastAsia="Arial" w:hAnsi="Arial" w:cs="Arial"/>
          <w:b/>
          <w:sz w:val="20"/>
          <w:szCs w:val="20"/>
        </w:rPr>
        <w:t xml:space="preserve">Introdução: </w:t>
      </w:r>
      <w:r w:rsidRPr="005F5F6C">
        <w:rPr>
          <w:rFonts w:ascii="Arial" w:hAnsi="Arial" w:cs="Arial"/>
          <w:sz w:val="20"/>
          <w:szCs w:val="20"/>
        </w:rPr>
        <w:t>Vendedores ambulantes de alimentos buscam pontos estratégicos para alcançarem o maior número de consumidores</w:t>
      </w:r>
      <w:r w:rsidR="008024BA">
        <w:rPr>
          <w:rFonts w:ascii="Arial" w:hAnsi="Arial" w:cs="Arial"/>
          <w:sz w:val="20"/>
          <w:szCs w:val="20"/>
        </w:rPr>
        <w:t>, n</w:t>
      </w:r>
      <w:r w:rsidRPr="005F5F6C">
        <w:rPr>
          <w:rFonts w:ascii="Arial" w:hAnsi="Arial" w:cs="Arial"/>
          <w:sz w:val="20"/>
          <w:szCs w:val="20"/>
        </w:rPr>
        <w:t>o centro do munícipio de Guarulhos há um número elevado desses ambulantes, principalmente aos arredores da Universidade Guarulhos</w:t>
      </w:r>
      <w:r w:rsidR="008024BA">
        <w:rPr>
          <w:rFonts w:ascii="Arial" w:hAnsi="Arial" w:cs="Arial"/>
          <w:sz w:val="20"/>
          <w:szCs w:val="20"/>
        </w:rPr>
        <w:t xml:space="preserve">. </w:t>
      </w:r>
      <w:r w:rsidRPr="005F5F6C">
        <w:rPr>
          <w:rFonts w:ascii="Arial" w:hAnsi="Arial" w:cs="Arial"/>
          <w:sz w:val="20"/>
          <w:szCs w:val="20"/>
        </w:rPr>
        <w:t xml:space="preserve">A maior parte desses alimentos não passam pela procedência correta de higienização. </w:t>
      </w:r>
      <w:r w:rsidRPr="005F5F6C">
        <w:rPr>
          <w:rFonts w:ascii="Arial" w:eastAsia="Arial" w:hAnsi="Arial" w:cs="Arial"/>
          <w:b/>
          <w:sz w:val="20"/>
          <w:szCs w:val="20"/>
        </w:rPr>
        <w:t>Objetivo</w:t>
      </w:r>
      <w:r w:rsidRPr="005F5F6C">
        <w:rPr>
          <w:rFonts w:ascii="Arial" w:eastAsia="Arial" w:hAnsi="Arial" w:cs="Arial"/>
          <w:sz w:val="20"/>
          <w:szCs w:val="20"/>
        </w:rPr>
        <w:t xml:space="preserve">: </w:t>
      </w:r>
      <w:r w:rsidRPr="005F5F6C">
        <w:rPr>
          <w:rFonts w:ascii="Arial" w:hAnsi="Arial" w:cs="Arial"/>
          <w:sz w:val="20"/>
          <w:szCs w:val="20"/>
        </w:rPr>
        <w:t xml:space="preserve">Avaliou-se a qualidade dos alimentos oferecidos por vendedores ambulantes situados aos arredores da Universidade Guarulhos. </w:t>
      </w:r>
      <w:r w:rsidRPr="005F5F6C">
        <w:rPr>
          <w:rFonts w:ascii="Arial" w:eastAsia="Arial" w:hAnsi="Arial" w:cs="Arial"/>
          <w:b/>
          <w:smallCaps/>
          <w:sz w:val="20"/>
          <w:szCs w:val="20"/>
        </w:rPr>
        <w:t>M</w:t>
      </w:r>
      <w:r w:rsidRPr="005F5F6C">
        <w:rPr>
          <w:rFonts w:ascii="Arial" w:eastAsia="Arial" w:hAnsi="Arial" w:cs="Arial"/>
          <w:b/>
          <w:sz w:val="20"/>
          <w:szCs w:val="20"/>
        </w:rPr>
        <w:t xml:space="preserve">ateriais e métodos: </w:t>
      </w:r>
      <w:r w:rsidRPr="005F5F6C">
        <w:rPr>
          <w:rFonts w:ascii="Arial" w:eastAsia="Arial" w:hAnsi="Arial" w:cs="Arial"/>
          <w:bCs/>
          <w:sz w:val="20"/>
          <w:szCs w:val="20"/>
        </w:rPr>
        <w:t>A</w:t>
      </w:r>
      <w:r w:rsidRPr="005F5F6C">
        <w:rPr>
          <w:rFonts w:ascii="Arial" w:eastAsia="Arial" w:hAnsi="Arial" w:cs="Arial"/>
          <w:sz w:val="20"/>
          <w:szCs w:val="20"/>
        </w:rPr>
        <w:t xml:space="preserve">valiaram-se cinco amostras provenientes de diferentes vendedores ambulantes. </w:t>
      </w:r>
      <w:r w:rsidR="009E3DA9">
        <w:rPr>
          <w:rFonts w:ascii="Arial" w:eastAsia="Arial" w:hAnsi="Arial" w:cs="Arial"/>
          <w:sz w:val="20"/>
          <w:szCs w:val="20"/>
        </w:rPr>
        <w:t xml:space="preserve">Foram feitas </w:t>
      </w:r>
      <w:r w:rsidRPr="005F5F6C">
        <w:rPr>
          <w:rFonts w:ascii="Arial" w:eastAsia="Arial" w:hAnsi="Arial" w:cs="Arial"/>
          <w:sz w:val="20"/>
          <w:szCs w:val="20"/>
        </w:rPr>
        <w:t xml:space="preserve">análises microbiológicas para estimativa do número mais provável (NMP) de coliformes totais e termotolerantes pela técnica dos tubos múltiplos e contagem de UFC de </w:t>
      </w:r>
      <w:r w:rsidRPr="005F5F6C">
        <w:rPr>
          <w:rFonts w:ascii="Arial" w:hAnsi="Arial" w:cs="Arial"/>
          <w:sz w:val="20"/>
          <w:szCs w:val="20"/>
        </w:rPr>
        <w:t>Bactérias Heterótrofas Mesófilas</w:t>
      </w:r>
      <w:r w:rsidR="008024BA">
        <w:rPr>
          <w:rFonts w:ascii="Arial" w:hAnsi="Arial" w:cs="Arial"/>
          <w:sz w:val="20"/>
          <w:szCs w:val="20"/>
        </w:rPr>
        <w:t xml:space="preserve">. </w:t>
      </w:r>
      <w:r w:rsidRPr="005F5F6C">
        <w:rPr>
          <w:rFonts w:ascii="Arial" w:eastAsia="Arial" w:hAnsi="Arial" w:cs="Arial"/>
          <w:b/>
          <w:sz w:val="20"/>
          <w:szCs w:val="20"/>
        </w:rPr>
        <w:t>Resultados:</w:t>
      </w:r>
      <w:r w:rsidRPr="005F5F6C">
        <w:rPr>
          <w:rFonts w:ascii="Arial" w:eastAsia="Arial" w:hAnsi="Arial" w:cs="Arial"/>
          <w:sz w:val="20"/>
          <w:szCs w:val="20"/>
        </w:rPr>
        <w:t xml:space="preserve"> </w:t>
      </w:r>
      <w:r w:rsidR="00B30CE6" w:rsidRPr="005F5F6C">
        <w:rPr>
          <w:rFonts w:ascii="Arial" w:hAnsi="Arial" w:cs="Arial"/>
          <w:sz w:val="20"/>
          <w:szCs w:val="20"/>
        </w:rPr>
        <w:t xml:space="preserve">Após as análises concluiu-se que </w:t>
      </w:r>
      <w:r w:rsidR="00AE3BDD">
        <w:rPr>
          <w:rFonts w:ascii="Arial" w:hAnsi="Arial" w:cs="Arial"/>
          <w:sz w:val="20"/>
          <w:szCs w:val="20"/>
        </w:rPr>
        <w:t>três das amostras</w:t>
      </w:r>
      <w:r w:rsidR="00B30CE6" w:rsidRPr="005F5F6C">
        <w:rPr>
          <w:rFonts w:ascii="Arial" w:hAnsi="Arial" w:cs="Arial"/>
          <w:sz w:val="20"/>
          <w:szCs w:val="20"/>
        </w:rPr>
        <w:t xml:space="preserve"> apresentaram índice de contaminação.</w:t>
      </w:r>
      <w:r w:rsidR="006E6499">
        <w:rPr>
          <w:rFonts w:ascii="Arial" w:hAnsi="Arial" w:cs="Arial"/>
          <w:sz w:val="20"/>
          <w:szCs w:val="20"/>
        </w:rPr>
        <w:t xml:space="preserve"> </w:t>
      </w:r>
      <w:r w:rsidR="006E6499" w:rsidRPr="006E6499">
        <w:rPr>
          <w:rFonts w:ascii="Arial" w:hAnsi="Arial" w:cs="Arial"/>
          <w:b/>
          <w:bCs/>
          <w:sz w:val="20"/>
          <w:szCs w:val="20"/>
        </w:rPr>
        <w:t>Conclusão:</w:t>
      </w:r>
      <w:r w:rsidR="00B30CE6" w:rsidRPr="005F5F6C">
        <w:rPr>
          <w:rFonts w:ascii="Arial" w:hAnsi="Arial" w:cs="Arial"/>
          <w:sz w:val="20"/>
          <w:szCs w:val="20"/>
        </w:rPr>
        <w:t xml:space="preserve"> Os resultados indicaram contaminação por bactérias aeróbias mesófilas que podem ser potencialmente patogênicas, também foi constatada a presença de coliformes totais e fecais que são indicadores de contaminação por maus hábitos higiênicos.</w:t>
      </w:r>
    </w:p>
    <w:p w14:paraId="33A6D669" w14:textId="5FC24360" w:rsidR="00391A14" w:rsidRPr="005F5F6C" w:rsidRDefault="00391A14" w:rsidP="00AE3BDD">
      <w:pPr>
        <w:spacing w:after="180"/>
        <w:jc w:val="both"/>
        <w:rPr>
          <w:rFonts w:ascii="Arial" w:eastAsia="Arial" w:hAnsi="Arial" w:cs="Arial"/>
          <w:b/>
          <w:sz w:val="20"/>
          <w:szCs w:val="20"/>
        </w:rPr>
      </w:pPr>
      <w:r w:rsidRPr="005F5F6C">
        <w:rPr>
          <w:rFonts w:ascii="Arial" w:eastAsia="Arial" w:hAnsi="Arial" w:cs="Arial"/>
          <w:b/>
          <w:sz w:val="20"/>
          <w:szCs w:val="20"/>
        </w:rPr>
        <w:t>Palavras chaves</w:t>
      </w:r>
      <w:r w:rsidRPr="005F5F6C">
        <w:rPr>
          <w:rFonts w:ascii="Arial" w:eastAsia="Arial" w:hAnsi="Arial" w:cs="Arial"/>
          <w:sz w:val="20"/>
          <w:szCs w:val="20"/>
        </w:rPr>
        <w:t xml:space="preserve">: coliformes totais, coliformes fecais, microbiologia, condições higiênicas, alimentação, ambulantes. </w:t>
      </w:r>
    </w:p>
    <w:p w14:paraId="752AA987" w14:textId="77777777" w:rsidR="008E624D" w:rsidRPr="008E624D" w:rsidRDefault="008E624D" w:rsidP="00AE3BDD">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bCs/>
          <w:color w:val="auto"/>
          <w:sz w:val="20"/>
          <w:szCs w:val="20"/>
          <w:lang w:val="en"/>
        </w:rPr>
      </w:pPr>
      <w:r w:rsidRPr="00CA2070">
        <w:rPr>
          <w:rFonts w:ascii="Arial" w:hAnsi="Arial" w:cs="Arial"/>
          <w:b/>
          <w:bCs/>
          <w:color w:val="auto"/>
          <w:sz w:val="20"/>
          <w:szCs w:val="20"/>
          <w:lang w:val="en"/>
        </w:rPr>
        <w:t>ABSTRACT</w:t>
      </w:r>
    </w:p>
    <w:p w14:paraId="0EE397EF" w14:textId="0E751282" w:rsidR="00AE3BDD" w:rsidRPr="00EA2799" w:rsidRDefault="00AE3BDD" w:rsidP="00AE3BDD">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20"/>
          <w:szCs w:val="20"/>
          <w:lang w:val="en"/>
        </w:rPr>
      </w:pPr>
      <w:r w:rsidRPr="00EA2799">
        <w:rPr>
          <w:rFonts w:ascii="Arial" w:hAnsi="Arial" w:cs="Arial"/>
          <w:b/>
          <w:bCs/>
          <w:color w:val="auto"/>
          <w:sz w:val="20"/>
          <w:szCs w:val="20"/>
          <w:lang w:val="en"/>
        </w:rPr>
        <w:t>Introduction:</w:t>
      </w:r>
      <w:r w:rsidRPr="00EA2799">
        <w:rPr>
          <w:rFonts w:ascii="Arial" w:hAnsi="Arial" w:cs="Arial"/>
          <w:color w:val="auto"/>
          <w:sz w:val="20"/>
          <w:szCs w:val="20"/>
          <w:lang w:val="en"/>
        </w:rPr>
        <w:t xml:space="preserve"> Street food vendors are looking for strategic points to reach the largest number of consumers. In the center of Guarulhos there is a high number of street vendors, especially around Guarulhos University. Most of these foods do not go through the correct provenance of sanitation. </w:t>
      </w:r>
      <w:r w:rsidRPr="00EA2799">
        <w:rPr>
          <w:rFonts w:ascii="Arial" w:hAnsi="Arial" w:cs="Arial"/>
          <w:b/>
          <w:bCs/>
          <w:color w:val="auto"/>
          <w:sz w:val="20"/>
          <w:szCs w:val="20"/>
          <w:lang w:val="en"/>
        </w:rPr>
        <w:t>Objective:</w:t>
      </w:r>
      <w:r w:rsidRPr="00EA2799">
        <w:rPr>
          <w:rFonts w:ascii="Arial" w:hAnsi="Arial" w:cs="Arial"/>
          <w:color w:val="auto"/>
          <w:sz w:val="20"/>
          <w:szCs w:val="20"/>
          <w:lang w:val="en"/>
        </w:rPr>
        <w:t xml:space="preserve"> We evaluated the quality of the food offered by street vendors around Guarulhos University. </w:t>
      </w:r>
      <w:r w:rsidRPr="00EA2799">
        <w:rPr>
          <w:rFonts w:ascii="Arial" w:hAnsi="Arial" w:cs="Arial"/>
          <w:b/>
          <w:bCs/>
          <w:color w:val="auto"/>
          <w:sz w:val="20"/>
          <w:szCs w:val="20"/>
          <w:lang w:val="en"/>
        </w:rPr>
        <w:t>Materials and methods:</w:t>
      </w:r>
      <w:r w:rsidRPr="00EA2799">
        <w:rPr>
          <w:rFonts w:ascii="Arial" w:hAnsi="Arial" w:cs="Arial"/>
          <w:color w:val="auto"/>
          <w:sz w:val="20"/>
          <w:szCs w:val="20"/>
          <w:lang w:val="en"/>
        </w:rPr>
        <w:t xml:space="preserve"> Five samples from different street vendors were evaluated. Microbiological analyzes were performed to estimate the most probable number (MPN) of total and thermotolerant coliforms by the multiple tube technique and CFU count of Mesophilic Heterotrophic Bacteria. </w:t>
      </w:r>
      <w:r w:rsidRPr="00EA2799">
        <w:rPr>
          <w:rFonts w:ascii="Arial" w:hAnsi="Arial" w:cs="Arial"/>
          <w:b/>
          <w:bCs/>
          <w:color w:val="auto"/>
          <w:sz w:val="20"/>
          <w:szCs w:val="20"/>
          <w:lang w:val="en"/>
        </w:rPr>
        <w:t>Results:</w:t>
      </w:r>
      <w:r w:rsidRPr="00EA2799">
        <w:rPr>
          <w:rFonts w:ascii="Arial" w:hAnsi="Arial" w:cs="Arial"/>
          <w:color w:val="auto"/>
          <w:sz w:val="20"/>
          <w:szCs w:val="20"/>
          <w:lang w:val="en"/>
        </w:rPr>
        <w:t xml:space="preserve"> After the analysis it was concluded that three of the samples presented contamination index.</w:t>
      </w:r>
      <w:r w:rsidR="006E6499" w:rsidRPr="00EA2799">
        <w:rPr>
          <w:rFonts w:ascii="Arial" w:hAnsi="Arial" w:cs="Arial"/>
          <w:color w:val="auto"/>
          <w:sz w:val="20"/>
          <w:szCs w:val="20"/>
          <w:lang w:val="en"/>
        </w:rPr>
        <w:t xml:space="preserve"> </w:t>
      </w:r>
      <w:r w:rsidR="006E6499" w:rsidRPr="00EA2799">
        <w:rPr>
          <w:rFonts w:ascii="Arial" w:hAnsi="Arial" w:cs="Arial"/>
          <w:b/>
          <w:bCs/>
          <w:color w:val="auto"/>
          <w:sz w:val="20"/>
          <w:szCs w:val="20"/>
          <w:lang w:val="en"/>
        </w:rPr>
        <w:t>Conclusion:</w:t>
      </w:r>
      <w:r w:rsidRPr="00EA2799">
        <w:rPr>
          <w:rFonts w:ascii="Arial" w:hAnsi="Arial" w:cs="Arial"/>
          <w:color w:val="auto"/>
          <w:sz w:val="20"/>
          <w:szCs w:val="20"/>
          <w:lang w:val="en"/>
        </w:rPr>
        <w:t xml:space="preserve"> The results indicated contamination by mesophilic aerobic bacteria that may be potentially pathogenic. It was also found the presence of total and fecal coliforms that are indicators of contamination due to poor hygiene.</w:t>
      </w:r>
    </w:p>
    <w:p w14:paraId="4C48570F" w14:textId="77777777" w:rsidR="00AE3BDD" w:rsidRPr="00EA2799" w:rsidRDefault="00AE3BDD" w:rsidP="00AE3BDD">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20"/>
          <w:szCs w:val="20"/>
        </w:rPr>
      </w:pPr>
      <w:r w:rsidRPr="00EA2799">
        <w:rPr>
          <w:rFonts w:ascii="Arial" w:hAnsi="Arial" w:cs="Arial"/>
          <w:b/>
          <w:bCs/>
          <w:color w:val="auto"/>
          <w:sz w:val="20"/>
          <w:szCs w:val="20"/>
          <w:lang w:val="en"/>
        </w:rPr>
        <w:t>Keywords:</w:t>
      </w:r>
      <w:r w:rsidRPr="00EA2799">
        <w:rPr>
          <w:rFonts w:ascii="Arial" w:hAnsi="Arial" w:cs="Arial"/>
          <w:color w:val="auto"/>
          <w:sz w:val="20"/>
          <w:szCs w:val="20"/>
          <w:lang w:val="en"/>
        </w:rPr>
        <w:t xml:space="preserve"> total coliforms, fecal coliforms, microbiology, hygienic conditions, food, walking.</w:t>
      </w:r>
    </w:p>
    <w:p w14:paraId="682F99AC" w14:textId="77777777" w:rsidR="008E624D" w:rsidRPr="00EA2799" w:rsidRDefault="008E624D" w:rsidP="00AE3BDD">
      <w:pPr>
        <w:jc w:val="both"/>
        <w:rPr>
          <w:rFonts w:ascii="Arial" w:hAnsi="Arial" w:cs="Arial"/>
          <w:color w:val="auto"/>
          <w:sz w:val="20"/>
          <w:szCs w:val="20"/>
        </w:rPr>
      </w:pPr>
    </w:p>
    <w:p w14:paraId="559110A7" w14:textId="6F51C39D" w:rsidR="00076A0D" w:rsidRPr="00C01617" w:rsidRDefault="00076A0D" w:rsidP="00C01617">
      <w:pPr>
        <w:spacing w:line="360" w:lineRule="auto"/>
        <w:jc w:val="both"/>
        <w:rPr>
          <w:rFonts w:ascii="Arial" w:eastAsia="Arial" w:hAnsi="Arial" w:cs="Arial"/>
          <w:b/>
        </w:rPr>
      </w:pPr>
      <w:bookmarkStart w:id="0" w:name="_GoBack"/>
      <w:bookmarkEnd w:id="0"/>
    </w:p>
    <w:p w14:paraId="51ED1ABF" w14:textId="77777777" w:rsidR="00076A0D" w:rsidRPr="00F97BF1" w:rsidRDefault="00076A0D" w:rsidP="00391A14">
      <w:pPr>
        <w:spacing w:line="276" w:lineRule="auto"/>
        <w:jc w:val="both"/>
        <w:rPr>
          <w:rFonts w:ascii="Arial" w:eastAsia="Arial" w:hAnsi="Arial" w:cs="Arial"/>
          <w:b/>
          <w:sz w:val="20"/>
          <w:szCs w:val="20"/>
        </w:rPr>
      </w:pPr>
    </w:p>
    <w:p w14:paraId="3B4EAB2B" w14:textId="77777777" w:rsidR="00AE3BDD" w:rsidRPr="00AE3BDD" w:rsidRDefault="00AE3BDD" w:rsidP="00AE3BDD">
      <w:pPr>
        <w:rPr>
          <w:rFonts w:ascii="Arial" w:hAnsi="Arial" w:cs="Arial"/>
          <w:sz w:val="20"/>
          <w:szCs w:val="20"/>
        </w:rPr>
      </w:pPr>
    </w:p>
    <w:p w14:paraId="23B6DA91" w14:textId="540964FD" w:rsidR="00391A14" w:rsidRPr="00F97BF1" w:rsidRDefault="00391A14" w:rsidP="00391A14">
      <w:pPr>
        <w:spacing w:line="276" w:lineRule="auto"/>
        <w:jc w:val="both"/>
        <w:rPr>
          <w:rFonts w:ascii="Arial" w:eastAsia="Arial" w:hAnsi="Arial" w:cs="Arial"/>
          <w:b/>
          <w:sz w:val="20"/>
          <w:szCs w:val="20"/>
        </w:rPr>
      </w:pPr>
    </w:p>
    <w:p w14:paraId="60BD259B" w14:textId="77777777" w:rsidR="00391A14" w:rsidRPr="00F97BF1" w:rsidRDefault="00391A14" w:rsidP="00391A14">
      <w:pPr>
        <w:spacing w:line="276" w:lineRule="auto"/>
        <w:jc w:val="center"/>
        <w:rPr>
          <w:rFonts w:ascii="Arial" w:eastAsia="Arial" w:hAnsi="Arial" w:cs="Arial"/>
          <w:b/>
          <w:sz w:val="20"/>
          <w:szCs w:val="20"/>
        </w:rPr>
      </w:pPr>
      <w:bookmarkStart w:id="1" w:name="_Hlk24558387"/>
    </w:p>
    <w:p w14:paraId="5358939C" w14:textId="77777777" w:rsidR="00391A14" w:rsidRPr="00F97BF1" w:rsidRDefault="00391A14" w:rsidP="00391A14">
      <w:pPr>
        <w:spacing w:line="276" w:lineRule="auto"/>
        <w:jc w:val="center"/>
        <w:rPr>
          <w:rFonts w:ascii="Arial" w:eastAsia="Arial" w:hAnsi="Arial" w:cs="Arial"/>
          <w:b/>
          <w:sz w:val="20"/>
          <w:szCs w:val="20"/>
        </w:rPr>
      </w:pPr>
    </w:p>
    <w:bookmarkEnd w:id="1"/>
    <w:p w14:paraId="0823B286" w14:textId="401A6DBE" w:rsidR="00EA01D9" w:rsidRDefault="00EA01D9">
      <w:pPr>
        <w:rPr>
          <w:rFonts w:ascii="Arial" w:hAnsi="Arial" w:cs="Arial"/>
          <w:sz w:val="20"/>
          <w:szCs w:val="20"/>
        </w:rPr>
      </w:pPr>
    </w:p>
    <w:p w14:paraId="50F0EC03" w14:textId="459B0EB3" w:rsidR="008E624D" w:rsidRDefault="008E624D">
      <w:pPr>
        <w:rPr>
          <w:rFonts w:ascii="Arial" w:hAnsi="Arial" w:cs="Arial"/>
          <w:sz w:val="20"/>
          <w:szCs w:val="20"/>
        </w:rPr>
      </w:pPr>
    </w:p>
    <w:p w14:paraId="688FBA2C" w14:textId="6CE61F52" w:rsidR="008E624D" w:rsidRDefault="008E624D">
      <w:pPr>
        <w:rPr>
          <w:rFonts w:ascii="Arial" w:hAnsi="Arial" w:cs="Arial"/>
          <w:sz w:val="20"/>
          <w:szCs w:val="20"/>
        </w:rPr>
      </w:pPr>
    </w:p>
    <w:p w14:paraId="534C77DC" w14:textId="379F227E" w:rsidR="008E624D" w:rsidRDefault="008E624D">
      <w:pPr>
        <w:rPr>
          <w:rFonts w:ascii="Arial" w:hAnsi="Arial" w:cs="Arial"/>
          <w:sz w:val="20"/>
          <w:szCs w:val="20"/>
        </w:rPr>
      </w:pPr>
    </w:p>
    <w:p w14:paraId="136CAE4A" w14:textId="0F856CD0" w:rsidR="008E624D" w:rsidRPr="00AE3BDD" w:rsidRDefault="008E624D" w:rsidP="00AE3BDD">
      <w:pPr>
        <w:jc w:val="both"/>
        <w:rPr>
          <w:rFonts w:ascii="Arial" w:hAnsi="Arial" w:cs="Arial"/>
          <w:sz w:val="20"/>
          <w:szCs w:val="20"/>
        </w:rPr>
      </w:pPr>
    </w:p>
    <w:sectPr w:rsidR="008E624D" w:rsidRPr="00AE3BDD" w:rsidSect="00CC2708">
      <w:footerReference w:type="default" r:id="rId7"/>
      <w:footerReference w:type="firs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E26A9" w14:textId="77777777" w:rsidR="003756EE" w:rsidRDefault="003756EE" w:rsidP="00CC2708">
      <w:r>
        <w:separator/>
      </w:r>
    </w:p>
  </w:endnote>
  <w:endnote w:type="continuationSeparator" w:id="0">
    <w:p w14:paraId="0E603EAD" w14:textId="77777777" w:rsidR="003756EE" w:rsidRDefault="003756EE" w:rsidP="00CC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2CEA" w14:textId="26350EF4" w:rsidR="00CC2708" w:rsidRDefault="00CC2708">
    <w:pPr>
      <w:pStyle w:val="Rodap"/>
    </w:pPr>
  </w:p>
  <w:p w14:paraId="378EB26E" w14:textId="77777777" w:rsidR="00CC2708" w:rsidRDefault="00CC27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BD95" w14:textId="77777777" w:rsidR="00CC2708" w:rsidRPr="00590308" w:rsidRDefault="00CC2708" w:rsidP="00CC2708">
    <w:pPr>
      <w:spacing w:line="360" w:lineRule="auto"/>
      <w:jc w:val="both"/>
      <w:rPr>
        <w:rFonts w:ascii="Arial" w:hAnsi="Arial" w:cs="Arial"/>
        <w:sz w:val="20"/>
        <w:szCs w:val="20"/>
      </w:rPr>
    </w:pPr>
    <w:r>
      <w:rPr>
        <w:rFonts w:ascii="Arial" w:hAnsi="Arial" w:cs="Arial"/>
        <w:sz w:val="20"/>
        <w:szCs w:val="20"/>
        <w:vertAlign w:val="superscript"/>
      </w:rPr>
      <w:t xml:space="preserve">1 </w:t>
    </w:r>
    <w:r w:rsidRPr="00945502">
      <w:rPr>
        <w:rFonts w:ascii="Arial" w:hAnsi="Arial" w:cs="Arial"/>
        <w:sz w:val="20"/>
        <w:szCs w:val="20"/>
      </w:rPr>
      <w:t>Alu</w:t>
    </w:r>
    <w:r>
      <w:rPr>
        <w:rFonts w:ascii="Arial" w:hAnsi="Arial" w:cs="Arial"/>
        <w:sz w:val="20"/>
        <w:szCs w:val="20"/>
      </w:rPr>
      <w:t>na</w:t>
    </w:r>
    <w:r w:rsidRPr="00945502">
      <w:rPr>
        <w:rFonts w:ascii="Arial" w:hAnsi="Arial" w:cs="Arial"/>
        <w:sz w:val="20"/>
        <w:szCs w:val="20"/>
      </w:rPr>
      <w:t xml:space="preserve"> do Curso de Graduação em </w:t>
    </w:r>
    <w:r>
      <w:rPr>
        <w:rFonts w:ascii="Arial" w:hAnsi="Arial" w:cs="Arial"/>
        <w:sz w:val="20"/>
        <w:szCs w:val="20"/>
      </w:rPr>
      <w:t xml:space="preserve">Ciências Biológicas da </w:t>
    </w:r>
    <w:r w:rsidRPr="00945502">
      <w:rPr>
        <w:rFonts w:ascii="Arial" w:hAnsi="Arial" w:cs="Arial"/>
        <w:sz w:val="20"/>
        <w:szCs w:val="20"/>
      </w:rPr>
      <w:t>Universidade</w:t>
    </w:r>
    <w:r>
      <w:rPr>
        <w:rFonts w:ascii="Arial" w:hAnsi="Arial" w:cs="Arial"/>
        <w:sz w:val="20"/>
        <w:szCs w:val="20"/>
      </w:rPr>
      <w:t xml:space="preserve"> </w:t>
    </w:r>
    <w:r w:rsidRPr="00945502">
      <w:rPr>
        <w:rFonts w:ascii="Arial" w:hAnsi="Arial" w:cs="Arial"/>
        <w:sz w:val="20"/>
        <w:szCs w:val="20"/>
      </w:rPr>
      <w:t xml:space="preserve">Univeritas </w:t>
    </w:r>
    <w:r>
      <w:rPr>
        <w:rFonts w:ascii="Arial" w:hAnsi="Arial" w:cs="Arial"/>
        <w:sz w:val="20"/>
        <w:szCs w:val="20"/>
      </w:rPr>
      <w:t>–</w:t>
    </w:r>
    <w:r w:rsidRPr="00945502">
      <w:rPr>
        <w:rFonts w:ascii="Arial" w:hAnsi="Arial" w:cs="Arial"/>
        <w:sz w:val="20"/>
        <w:szCs w:val="20"/>
      </w:rPr>
      <w:t xml:space="preserve"> UNG</w:t>
    </w:r>
    <w:r>
      <w:rPr>
        <w:rFonts w:ascii="Arial" w:hAnsi="Arial" w:cs="Arial"/>
        <w:sz w:val="20"/>
        <w:szCs w:val="20"/>
      </w:rPr>
      <w:t xml:space="preserve">. E-mail: </w:t>
    </w:r>
    <w:r w:rsidRPr="00CC2708">
      <w:rPr>
        <w:rFonts w:ascii="Arial" w:hAnsi="Arial" w:cs="Arial"/>
        <w:sz w:val="20"/>
        <w:szCs w:val="20"/>
      </w:rPr>
      <w:t>ericaa-oliveira@hotmail.com</w:t>
    </w:r>
  </w:p>
  <w:p w14:paraId="2F995636" w14:textId="4A521D16" w:rsidR="00CC2708" w:rsidRDefault="00CC2708" w:rsidP="00CC2708">
    <w:pPr>
      <w:spacing w:line="360" w:lineRule="auto"/>
      <w:jc w:val="both"/>
    </w:pPr>
    <w:r>
      <w:rPr>
        <w:rFonts w:ascii="Arial" w:hAnsi="Arial" w:cs="Arial"/>
        <w:sz w:val="20"/>
        <w:szCs w:val="20"/>
        <w:vertAlign w:val="superscript"/>
      </w:rPr>
      <w:t xml:space="preserve">2   </w:t>
    </w:r>
    <w:r w:rsidRPr="000638D0">
      <w:rPr>
        <w:rFonts w:ascii="Arial" w:hAnsi="Arial" w:cs="Arial"/>
        <w:sz w:val="20"/>
        <w:szCs w:val="20"/>
      </w:rPr>
      <w:t>Bióloga</w:t>
    </w:r>
    <w:r>
      <w:rPr>
        <w:rFonts w:ascii="Arial" w:hAnsi="Arial" w:cs="Arial"/>
        <w:sz w:val="20"/>
        <w:szCs w:val="20"/>
      </w:rPr>
      <w:t>, D</w:t>
    </w:r>
    <w:r w:rsidRPr="00945502">
      <w:rPr>
        <w:rFonts w:ascii="Arial" w:hAnsi="Arial" w:cs="Arial"/>
        <w:sz w:val="20"/>
        <w:szCs w:val="20"/>
      </w:rPr>
      <w:t>outora em Biologia Geral e Aplicada pela Universidade Estadual Paulista J</w:t>
    </w:r>
    <w:r>
      <w:rPr>
        <w:rFonts w:ascii="Arial" w:hAnsi="Arial" w:cs="Arial"/>
        <w:sz w:val="20"/>
        <w:szCs w:val="20"/>
      </w:rPr>
      <w:t>ú</w:t>
    </w:r>
    <w:r w:rsidRPr="00945502">
      <w:rPr>
        <w:rFonts w:ascii="Arial" w:hAnsi="Arial" w:cs="Arial"/>
        <w:sz w:val="20"/>
        <w:szCs w:val="20"/>
      </w:rPr>
      <w:t xml:space="preserve">lio de Mesquita </w:t>
    </w:r>
    <w:r>
      <w:rPr>
        <w:rFonts w:ascii="Arial" w:hAnsi="Arial" w:cs="Arial"/>
        <w:sz w:val="20"/>
        <w:szCs w:val="20"/>
      </w:rPr>
      <w:t>–</w:t>
    </w:r>
    <w:r w:rsidRPr="00945502">
      <w:rPr>
        <w:rFonts w:ascii="Arial" w:hAnsi="Arial" w:cs="Arial"/>
        <w:sz w:val="20"/>
        <w:szCs w:val="20"/>
      </w:rPr>
      <w:t xml:space="preserve"> UNESP</w:t>
    </w:r>
    <w:r>
      <w:rPr>
        <w:rFonts w:ascii="Arial" w:hAnsi="Arial" w:cs="Arial"/>
        <w:sz w:val="20"/>
        <w:szCs w:val="20"/>
      </w:rPr>
      <w:t xml:space="preserve">. Docente do Curso de Ciências Biológicas da </w:t>
    </w:r>
    <w:r w:rsidRPr="00945502">
      <w:rPr>
        <w:rFonts w:ascii="Arial" w:hAnsi="Arial" w:cs="Arial"/>
        <w:sz w:val="20"/>
        <w:szCs w:val="20"/>
      </w:rPr>
      <w:t xml:space="preserve">Universidade Univeritas </w:t>
    </w:r>
    <w:r>
      <w:rPr>
        <w:rFonts w:ascii="Arial" w:hAnsi="Arial" w:cs="Arial"/>
        <w:sz w:val="20"/>
        <w:szCs w:val="20"/>
      </w:rPr>
      <w:t xml:space="preserve">– </w:t>
    </w:r>
    <w:r w:rsidRPr="00945502">
      <w:rPr>
        <w:rFonts w:ascii="Arial" w:hAnsi="Arial" w:cs="Arial"/>
        <w:sz w:val="20"/>
        <w:szCs w:val="20"/>
      </w:rPr>
      <w:t>UNG</w:t>
    </w:r>
    <w:r>
      <w:rPr>
        <w:rFonts w:ascii="Arial" w:hAnsi="Arial" w:cs="Arial"/>
        <w:sz w:val="20"/>
        <w:szCs w:val="20"/>
      </w:rPr>
      <w:t>. E-mail: priscila.mello@prof.ung.br</w:t>
    </w:r>
  </w:p>
  <w:p w14:paraId="6B3D7408" w14:textId="77777777" w:rsidR="00CC2708" w:rsidRDefault="00CC27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8C1F0" w14:textId="77777777" w:rsidR="003756EE" w:rsidRDefault="003756EE" w:rsidP="00CC2708">
      <w:r>
        <w:separator/>
      </w:r>
    </w:p>
  </w:footnote>
  <w:footnote w:type="continuationSeparator" w:id="0">
    <w:p w14:paraId="513B0A96" w14:textId="77777777" w:rsidR="003756EE" w:rsidRDefault="003756EE" w:rsidP="00CC2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B1697"/>
    <w:multiLevelType w:val="hybridMultilevel"/>
    <w:tmpl w:val="FCFAB942"/>
    <w:lvl w:ilvl="0" w:tplc="C206D7A8">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18"/>
    <w:rsid w:val="00076A0D"/>
    <w:rsid w:val="0010160F"/>
    <w:rsid w:val="00132BE1"/>
    <w:rsid w:val="0018135B"/>
    <w:rsid w:val="001D59AD"/>
    <w:rsid w:val="00202AE7"/>
    <w:rsid w:val="002757F6"/>
    <w:rsid w:val="002A30EC"/>
    <w:rsid w:val="002E48CB"/>
    <w:rsid w:val="003756EE"/>
    <w:rsid w:val="00391A14"/>
    <w:rsid w:val="003A66A3"/>
    <w:rsid w:val="004C4B3D"/>
    <w:rsid w:val="004F415C"/>
    <w:rsid w:val="00574D58"/>
    <w:rsid w:val="005975F2"/>
    <w:rsid w:val="005C3F3A"/>
    <w:rsid w:val="005F28B7"/>
    <w:rsid w:val="005F5F6C"/>
    <w:rsid w:val="0064783A"/>
    <w:rsid w:val="006E6499"/>
    <w:rsid w:val="006F5789"/>
    <w:rsid w:val="0072001B"/>
    <w:rsid w:val="00790A91"/>
    <w:rsid w:val="007A515C"/>
    <w:rsid w:val="008024BA"/>
    <w:rsid w:val="00831DFB"/>
    <w:rsid w:val="0086678A"/>
    <w:rsid w:val="008E624D"/>
    <w:rsid w:val="008F1F50"/>
    <w:rsid w:val="009E3DA9"/>
    <w:rsid w:val="00A32043"/>
    <w:rsid w:val="00A572AB"/>
    <w:rsid w:val="00AE3BDD"/>
    <w:rsid w:val="00B30CE6"/>
    <w:rsid w:val="00BC1318"/>
    <w:rsid w:val="00BD1CB4"/>
    <w:rsid w:val="00BD1F4D"/>
    <w:rsid w:val="00BD6868"/>
    <w:rsid w:val="00BE3B7A"/>
    <w:rsid w:val="00C01617"/>
    <w:rsid w:val="00CA2070"/>
    <w:rsid w:val="00CC2708"/>
    <w:rsid w:val="00D35A08"/>
    <w:rsid w:val="00DA4094"/>
    <w:rsid w:val="00E200BB"/>
    <w:rsid w:val="00EA01D9"/>
    <w:rsid w:val="00EA2799"/>
    <w:rsid w:val="00EC07D1"/>
    <w:rsid w:val="00F92E3D"/>
    <w:rsid w:val="00F97BF1"/>
    <w:rsid w:val="00FE4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093F"/>
  <w15:docId w15:val="{82AD7775-20C4-4E33-85DC-382C9BAE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1A14"/>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t-BR"/>
    </w:rPr>
  </w:style>
  <w:style w:type="paragraph" w:styleId="Ttulo1">
    <w:name w:val="heading 1"/>
    <w:basedOn w:val="Normal"/>
    <w:next w:val="Normal"/>
    <w:link w:val="Ttulo1Char"/>
    <w:rsid w:val="00391A14"/>
    <w:pPr>
      <w:spacing w:before="100" w:after="100"/>
      <w:outlineLvl w:val="0"/>
    </w:pPr>
    <w:rPr>
      <w:b/>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A14"/>
    <w:rPr>
      <w:rFonts w:ascii="Times New Roman" w:eastAsia="Times New Roman" w:hAnsi="Times New Roman" w:cs="Times New Roman"/>
      <w:b/>
      <w:color w:val="000000"/>
      <w:sz w:val="48"/>
      <w:szCs w:val="48"/>
      <w:lang w:eastAsia="pt-BR"/>
    </w:rPr>
  </w:style>
  <w:style w:type="table" w:styleId="Tabelacomgrade">
    <w:name w:val="Table Grid"/>
    <w:basedOn w:val="Tabelanormal"/>
    <w:uiPriority w:val="39"/>
    <w:rsid w:val="00391A14"/>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391A14"/>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Arial" w:eastAsia="Arial" w:hAnsi="Arial" w:cs="Arial"/>
      <w:color w:val="auto"/>
      <w:lang w:val="en-US" w:eastAsia="en-US"/>
    </w:rPr>
  </w:style>
  <w:style w:type="character" w:customStyle="1" w:styleId="CorpodetextoChar">
    <w:name w:val="Corpo de texto Char"/>
    <w:basedOn w:val="Fontepargpadro"/>
    <w:link w:val="Corpodetexto"/>
    <w:uiPriority w:val="1"/>
    <w:rsid w:val="00391A14"/>
    <w:rPr>
      <w:rFonts w:ascii="Arial" w:eastAsia="Arial" w:hAnsi="Arial" w:cs="Arial"/>
      <w:sz w:val="24"/>
      <w:szCs w:val="24"/>
      <w:lang w:val="en-US"/>
    </w:rPr>
  </w:style>
  <w:style w:type="paragraph" w:customStyle="1" w:styleId="Default">
    <w:name w:val="Default"/>
    <w:rsid w:val="00391A14"/>
    <w:pPr>
      <w:autoSpaceDE w:val="0"/>
      <w:autoSpaceDN w:val="0"/>
      <w:adjustRightInd w:val="0"/>
      <w:spacing w:after="0" w:line="240" w:lineRule="auto"/>
    </w:pPr>
    <w:rPr>
      <w:rFonts w:ascii="Minion" w:hAnsi="Minion" w:cs="Minion"/>
      <w:color w:val="000000"/>
      <w:sz w:val="24"/>
      <w:szCs w:val="24"/>
    </w:rPr>
  </w:style>
  <w:style w:type="paragraph" w:customStyle="1" w:styleId="Pa24">
    <w:name w:val="Pa24"/>
    <w:basedOn w:val="Default"/>
    <w:next w:val="Default"/>
    <w:uiPriority w:val="99"/>
    <w:rsid w:val="00391A14"/>
    <w:pPr>
      <w:spacing w:line="241" w:lineRule="atLeast"/>
    </w:pPr>
    <w:rPr>
      <w:rFonts w:cstheme="minorBidi"/>
      <w:color w:val="auto"/>
    </w:rPr>
  </w:style>
  <w:style w:type="character" w:customStyle="1" w:styleId="A14">
    <w:name w:val="A14"/>
    <w:uiPriority w:val="99"/>
    <w:rsid w:val="00391A14"/>
    <w:rPr>
      <w:rFonts w:cs="Minion"/>
      <w:color w:val="000000"/>
      <w:sz w:val="16"/>
      <w:szCs w:val="16"/>
    </w:rPr>
  </w:style>
  <w:style w:type="paragraph" w:styleId="Textodebalo">
    <w:name w:val="Balloon Text"/>
    <w:basedOn w:val="Normal"/>
    <w:link w:val="TextodebaloChar"/>
    <w:uiPriority w:val="99"/>
    <w:semiHidden/>
    <w:unhideWhenUsed/>
    <w:rsid w:val="00391A14"/>
    <w:rPr>
      <w:rFonts w:ascii="Tahoma" w:hAnsi="Tahoma" w:cs="Tahoma"/>
      <w:sz w:val="16"/>
      <w:szCs w:val="16"/>
    </w:rPr>
  </w:style>
  <w:style w:type="character" w:customStyle="1" w:styleId="TextodebaloChar">
    <w:name w:val="Texto de balão Char"/>
    <w:basedOn w:val="Fontepargpadro"/>
    <w:link w:val="Textodebalo"/>
    <w:uiPriority w:val="99"/>
    <w:semiHidden/>
    <w:rsid w:val="00391A14"/>
    <w:rPr>
      <w:rFonts w:ascii="Tahoma" w:eastAsia="Times New Roman" w:hAnsi="Tahoma" w:cs="Tahoma"/>
      <w:color w:val="000000"/>
      <w:sz w:val="16"/>
      <w:szCs w:val="16"/>
      <w:lang w:eastAsia="pt-BR"/>
    </w:rPr>
  </w:style>
  <w:style w:type="paragraph" w:styleId="Cabealho">
    <w:name w:val="header"/>
    <w:basedOn w:val="Normal"/>
    <w:link w:val="CabealhoChar"/>
    <w:uiPriority w:val="99"/>
    <w:unhideWhenUsed/>
    <w:rsid w:val="00CC2708"/>
    <w:pPr>
      <w:tabs>
        <w:tab w:val="center" w:pos="4513"/>
        <w:tab w:val="right" w:pos="9026"/>
      </w:tabs>
    </w:pPr>
  </w:style>
  <w:style w:type="character" w:customStyle="1" w:styleId="CabealhoChar">
    <w:name w:val="Cabeçalho Char"/>
    <w:basedOn w:val="Fontepargpadro"/>
    <w:link w:val="Cabealho"/>
    <w:uiPriority w:val="99"/>
    <w:rsid w:val="00CC2708"/>
    <w:rPr>
      <w:rFonts w:ascii="Times New Roman" w:eastAsia="Times New Roman" w:hAnsi="Times New Roman" w:cs="Times New Roman"/>
      <w:color w:val="000000"/>
      <w:sz w:val="24"/>
      <w:szCs w:val="24"/>
      <w:lang w:eastAsia="pt-BR"/>
    </w:rPr>
  </w:style>
  <w:style w:type="paragraph" w:styleId="Rodap">
    <w:name w:val="footer"/>
    <w:basedOn w:val="Normal"/>
    <w:link w:val="RodapChar"/>
    <w:uiPriority w:val="99"/>
    <w:unhideWhenUsed/>
    <w:rsid w:val="00CC2708"/>
    <w:pPr>
      <w:tabs>
        <w:tab w:val="center" w:pos="4513"/>
        <w:tab w:val="right" w:pos="9026"/>
      </w:tabs>
    </w:pPr>
  </w:style>
  <w:style w:type="character" w:customStyle="1" w:styleId="RodapChar">
    <w:name w:val="Rodapé Char"/>
    <w:basedOn w:val="Fontepargpadro"/>
    <w:link w:val="Rodap"/>
    <w:uiPriority w:val="99"/>
    <w:rsid w:val="00CC2708"/>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076A0D"/>
    <w:pPr>
      <w:ind w:left="720"/>
      <w:contextualSpacing/>
    </w:pPr>
  </w:style>
  <w:style w:type="paragraph" w:styleId="Pr-formataoHTML">
    <w:name w:val="HTML Preformatted"/>
    <w:basedOn w:val="Normal"/>
    <w:link w:val="Pr-formataoHTMLChar"/>
    <w:uiPriority w:val="99"/>
    <w:semiHidden/>
    <w:unhideWhenUsed/>
    <w:rsid w:val="008E624D"/>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8E624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90222">
      <w:bodyDiv w:val="1"/>
      <w:marLeft w:val="0"/>
      <w:marRight w:val="0"/>
      <w:marTop w:val="0"/>
      <w:marBottom w:val="0"/>
      <w:divBdr>
        <w:top w:val="none" w:sz="0" w:space="0" w:color="auto"/>
        <w:left w:val="none" w:sz="0" w:space="0" w:color="auto"/>
        <w:bottom w:val="none" w:sz="0" w:space="0" w:color="auto"/>
        <w:right w:val="none" w:sz="0" w:space="0" w:color="auto"/>
      </w:divBdr>
    </w:div>
    <w:div w:id="804085685">
      <w:bodyDiv w:val="1"/>
      <w:marLeft w:val="0"/>
      <w:marRight w:val="0"/>
      <w:marTop w:val="0"/>
      <w:marBottom w:val="0"/>
      <w:divBdr>
        <w:top w:val="none" w:sz="0" w:space="0" w:color="auto"/>
        <w:left w:val="none" w:sz="0" w:space="0" w:color="auto"/>
        <w:bottom w:val="none" w:sz="0" w:space="0" w:color="auto"/>
        <w:right w:val="none" w:sz="0" w:space="0" w:color="auto"/>
      </w:divBdr>
    </w:div>
    <w:div w:id="8505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404</Words>
  <Characters>2183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le_inconfundivel@hotmail.com</dc:creator>
  <cp:lastModifiedBy>Bruno Castelo</cp:lastModifiedBy>
  <cp:revision>32</cp:revision>
  <dcterms:created xsi:type="dcterms:W3CDTF">2019-11-11T19:23:00Z</dcterms:created>
  <dcterms:modified xsi:type="dcterms:W3CDTF">2019-11-27T03:13:00Z</dcterms:modified>
</cp:coreProperties>
</file>