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BF" w:rsidRDefault="00454DBF" w:rsidP="00454DBF">
      <w:pPr>
        <w:pStyle w:val="Ttulo1"/>
        <w:spacing w:before="93"/>
        <w:ind w:right="10"/>
        <w:jc w:val="center"/>
      </w:pPr>
      <w:r>
        <w:t>CARTA DE APRESENTAÇÃO DE ARTIGO PARA PUBLICAÇÃO</w:t>
      </w:r>
    </w:p>
    <w:p w:rsidR="00454DBF" w:rsidRDefault="00454DBF" w:rsidP="00454DBF">
      <w:pPr>
        <w:pStyle w:val="Corpodetexto"/>
        <w:spacing w:before="4"/>
        <w:rPr>
          <w:b/>
        </w:rPr>
      </w:pPr>
    </w:p>
    <w:p w:rsidR="00454DBF" w:rsidRDefault="00AF1A78" w:rsidP="00454DBF">
      <w:pPr>
        <w:pStyle w:val="Corpodetexto"/>
        <w:ind w:left="5657"/>
      </w:pPr>
      <w:r>
        <w:t>Simão Dias, 13</w:t>
      </w:r>
      <w:bookmarkStart w:id="0" w:name="_GoBack"/>
      <w:bookmarkEnd w:id="0"/>
      <w:r w:rsidR="004A6D1A">
        <w:t xml:space="preserve"> de Agosto de 2021</w:t>
      </w:r>
      <w:r w:rsidR="00454DBF">
        <w:t xml:space="preserve">. </w:t>
      </w:r>
    </w:p>
    <w:p w:rsidR="00454DBF" w:rsidRDefault="00454DBF" w:rsidP="00454DBF">
      <w:pPr>
        <w:pStyle w:val="Corpodetexto"/>
        <w:spacing w:before="11"/>
        <w:rPr>
          <w:sz w:val="22"/>
        </w:rPr>
      </w:pPr>
    </w:p>
    <w:p w:rsidR="00454DBF" w:rsidRDefault="00454DBF" w:rsidP="00454DBF">
      <w:pPr>
        <w:pStyle w:val="Corpodetexto"/>
        <w:spacing w:line="263" w:lineRule="exact"/>
        <w:ind w:left="101"/>
      </w:pPr>
      <w:r>
        <w:t>Ao Editor-chefe da Revista Saúde UNG</w:t>
      </w:r>
    </w:p>
    <w:p w:rsidR="00454DBF" w:rsidRDefault="00454DBF" w:rsidP="00454DBF">
      <w:pPr>
        <w:pStyle w:val="Corpodetexto"/>
        <w:spacing w:before="2"/>
        <w:ind w:left="101"/>
      </w:pPr>
      <w:r>
        <w:t>Assunto: Submissão de artigo para avaliação.</w:t>
      </w:r>
    </w:p>
    <w:p w:rsidR="00454DBF" w:rsidRDefault="00454DBF" w:rsidP="00454DBF">
      <w:pPr>
        <w:pStyle w:val="Corpodetexto"/>
        <w:spacing w:before="10"/>
        <w:rPr>
          <w:sz w:val="22"/>
        </w:rPr>
      </w:pPr>
    </w:p>
    <w:p w:rsidR="00454DBF" w:rsidRPr="005A62AF" w:rsidRDefault="00454DBF" w:rsidP="00454DBF">
      <w:pPr>
        <w:jc w:val="center"/>
        <w:rPr>
          <w:b/>
          <w:sz w:val="23"/>
          <w:szCs w:val="23"/>
        </w:rPr>
      </w:pPr>
      <w:r w:rsidRPr="00431BAC">
        <w:rPr>
          <w:sz w:val="23"/>
          <w:szCs w:val="23"/>
        </w:rPr>
        <w:t xml:space="preserve">Título: </w:t>
      </w:r>
      <w:r w:rsidR="005A62AF" w:rsidRPr="005A62AF">
        <w:rPr>
          <w:b/>
          <w:sz w:val="23"/>
          <w:szCs w:val="23"/>
        </w:rPr>
        <w:t>Bifosfonato Como Adjunto Na Terapia Periodontal Não Cirúrgica: Revisão De Literatura</w:t>
      </w:r>
    </w:p>
    <w:p w:rsidR="00454DBF" w:rsidRPr="00431BAC" w:rsidRDefault="00454DBF" w:rsidP="00454DBF">
      <w:pPr>
        <w:pStyle w:val="Ttulo1"/>
        <w:ind w:left="101"/>
      </w:pPr>
    </w:p>
    <w:p w:rsidR="00454DBF" w:rsidRPr="00431BAC" w:rsidRDefault="00454DBF" w:rsidP="00454DBF">
      <w:pPr>
        <w:pStyle w:val="Corpodetexto"/>
        <w:spacing w:before="201"/>
        <w:ind w:left="101"/>
      </w:pPr>
      <w:r w:rsidRPr="00431BAC">
        <w:t>Autores:</w:t>
      </w:r>
    </w:p>
    <w:p w:rsidR="00454DBF" w:rsidRPr="00431BAC" w:rsidRDefault="00454DBF" w:rsidP="00454DBF">
      <w:pPr>
        <w:pStyle w:val="PargrafodaLista"/>
        <w:numPr>
          <w:ilvl w:val="0"/>
          <w:numId w:val="1"/>
        </w:numPr>
        <w:tabs>
          <w:tab w:val="left" w:pos="822"/>
        </w:tabs>
        <w:ind w:right="112"/>
        <w:rPr>
          <w:sz w:val="23"/>
          <w:szCs w:val="23"/>
        </w:rPr>
      </w:pPr>
      <w:r w:rsidRPr="00431BAC">
        <w:rPr>
          <w:sz w:val="23"/>
          <w:szCs w:val="23"/>
        </w:rPr>
        <w:t xml:space="preserve">Michelle Carregosa Andrade, </w:t>
      </w:r>
      <w:r w:rsidRPr="00431BAC">
        <w:rPr>
          <w:color w:val="000000" w:themeColor="text1"/>
          <w:sz w:val="23"/>
          <w:szCs w:val="23"/>
        </w:rPr>
        <w:t xml:space="preserve">Rua Cônego Filadeldo Macedo, 299, CEP: 49480-000, Simão Dias – Sergipe </w:t>
      </w:r>
      <w:hyperlink r:id="rId5" w:history="1">
        <w:r w:rsidRPr="00431BAC">
          <w:rPr>
            <w:rStyle w:val="Hyperlink"/>
            <w:sz w:val="23"/>
            <w:szCs w:val="23"/>
          </w:rPr>
          <w:t>carregosamichelle79@gmail.com</w:t>
        </w:r>
      </w:hyperlink>
      <w:r w:rsidRPr="00431BAC">
        <w:rPr>
          <w:color w:val="000000" w:themeColor="text1"/>
          <w:sz w:val="23"/>
          <w:szCs w:val="23"/>
        </w:rPr>
        <w:t>, telefone (79) 999298147 – Departamento de Odontologia - UniAGES (autor correspondente);</w:t>
      </w:r>
    </w:p>
    <w:p w:rsidR="00454DBF" w:rsidRPr="005A62AF" w:rsidRDefault="00DB6BF5" w:rsidP="005A62AF">
      <w:pPr>
        <w:pStyle w:val="PargrafodaLista"/>
        <w:numPr>
          <w:ilvl w:val="0"/>
          <w:numId w:val="1"/>
        </w:numPr>
        <w:tabs>
          <w:tab w:val="left" w:pos="822"/>
        </w:tabs>
        <w:ind w:right="110"/>
        <w:rPr>
          <w:rFonts w:eastAsiaTheme="minorHAnsi"/>
          <w:color w:val="000000" w:themeColor="text1"/>
          <w:sz w:val="23"/>
          <w:szCs w:val="23"/>
          <w:shd w:val="clear" w:color="auto" w:fill="FFFFFF"/>
          <w:lang w:val="pt-BR" w:eastAsia="en-US" w:bidi="ar-SA"/>
        </w:rPr>
      </w:pPr>
      <w:r w:rsidRPr="00DB6BF5">
        <w:rPr>
          <w:color w:val="000000" w:themeColor="text1"/>
          <w:sz w:val="23"/>
          <w:szCs w:val="23"/>
        </w:rPr>
        <w:t xml:space="preserve">Maria Luisa Silveira Souto - </w:t>
      </w:r>
      <w:r w:rsidR="00454DBF" w:rsidRPr="005A62AF">
        <w:rPr>
          <w:color w:val="000000" w:themeColor="text1"/>
          <w:sz w:val="23"/>
          <w:szCs w:val="23"/>
        </w:rPr>
        <w:t>Departamento de Odontologia –</w:t>
      </w:r>
      <w:r w:rsidR="005A62AF" w:rsidRPr="005A62AF">
        <w:t xml:space="preserve"> </w:t>
      </w:r>
      <w:r w:rsidR="005A62AF" w:rsidRPr="005A62AF">
        <w:rPr>
          <w:color w:val="000000" w:themeColor="text1"/>
          <w:sz w:val="23"/>
          <w:szCs w:val="23"/>
        </w:rPr>
        <w:t>UniAGES</w:t>
      </w:r>
      <w:r w:rsidR="005A62AF">
        <w:rPr>
          <w:color w:val="000000" w:themeColor="text1"/>
          <w:sz w:val="23"/>
          <w:szCs w:val="23"/>
        </w:rPr>
        <w:t xml:space="preserve"> </w:t>
      </w:r>
      <w:r w:rsidR="00454DBF" w:rsidRPr="005A62AF">
        <w:rPr>
          <w:color w:val="000000" w:themeColor="text1"/>
          <w:sz w:val="23"/>
          <w:szCs w:val="23"/>
        </w:rPr>
        <w:t xml:space="preserve">– </w:t>
      </w:r>
      <w:r w:rsidR="005A62AF" w:rsidRPr="005A62AF">
        <w:rPr>
          <w:color w:val="000000" w:themeColor="text1"/>
          <w:sz w:val="23"/>
          <w:szCs w:val="23"/>
        </w:rPr>
        <w:t>mluisasouto@gmail.com</w:t>
      </w:r>
      <w:r w:rsidR="005A62AF">
        <w:rPr>
          <w:color w:val="000000" w:themeColor="text1"/>
          <w:sz w:val="23"/>
          <w:szCs w:val="23"/>
        </w:rPr>
        <w:t>;</w:t>
      </w:r>
    </w:p>
    <w:p w:rsidR="00454DBF" w:rsidRPr="00431BAC" w:rsidRDefault="00454DBF" w:rsidP="00454DBF">
      <w:pPr>
        <w:pStyle w:val="PargrafodaLista"/>
        <w:numPr>
          <w:ilvl w:val="0"/>
          <w:numId w:val="1"/>
        </w:numPr>
        <w:tabs>
          <w:tab w:val="left" w:pos="822"/>
        </w:tabs>
        <w:ind w:right="110"/>
        <w:rPr>
          <w:sz w:val="23"/>
          <w:szCs w:val="23"/>
        </w:rPr>
      </w:pPr>
      <w:r w:rsidRPr="00431BAC">
        <w:rPr>
          <w:sz w:val="23"/>
          <w:szCs w:val="23"/>
        </w:rPr>
        <w:t xml:space="preserve">Tito Marcel Lima Santos - </w:t>
      </w:r>
      <w:r w:rsidRPr="00431BAC">
        <w:rPr>
          <w:color w:val="000000" w:themeColor="text1"/>
          <w:sz w:val="23"/>
          <w:szCs w:val="23"/>
        </w:rPr>
        <w:t xml:space="preserve">Departamento de Odontologia – UniAGES – </w:t>
      </w:r>
      <w:r w:rsidRPr="00DF6975">
        <w:rPr>
          <w:color w:val="000000" w:themeColor="text1"/>
          <w:sz w:val="23"/>
          <w:szCs w:val="23"/>
          <w:shd w:val="clear" w:color="auto" w:fill="FFFFFF"/>
        </w:rPr>
        <w:t>tito_marcel@hotmail.com</w:t>
      </w:r>
      <w:r>
        <w:rPr>
          <w:color w:val="000000" w:themeColor="text1"/>
          <w:sz w:val="23"/>
          <w:szCs w:val="23"/>
          <w:shd w:val="clear" w:color="auto" w:fill="FFFFFF"/>
        </w:rPr>
        <w:t>.</w:t>
      </w:r>
    </w:p>
    <w:p w:rsidR="00454DBF" w:rsidRPr="00431BAC" w:rsidRDefault="00454DBF" w:rsidP="00454DBF">
      <w:pPr>
        <w:pStyle w:val="Corpodetexto"/>
        <w:spacing w:before="6"/>
      </w:pPr>
    </w:p>
    <w:p w:rsidR="00454DBF" w:rsidRDefault="00454DBF" w:rsidP="00454DBF">
      <w:pPr>
        <w:pStyle w:val="Corpodetexto"/>
        <w:spacing w:before="93"/>
        <w:ind w:left="101" w:right="107" w:firstLine="708"/>
        <w:jc w:val="both"/>
      </w:pPr>
      <w:r w:rsidRPr="00431BAC">
        <w:t xml:space="preserve">Eu, </w:t>
      </w:r>
      <w:r w:rsidRPr="00431BAC">
        <w:rPr>
          <w:b/>
        </w:rPr>
        <w:t>Michelle Carregosa Andrade</w:t>
      </w:r>
      <w:r w:rsidRPr="00431BAC">
        <w:t>, estou enviando o artigo intitulado</w:t>
      </w:r>
      <w:r w:rsidR="005A62AF" w:rsidRPr="005A62AF">
        <w:t xml:space="preserve"> </w:t>
      </w:r>
      <w:r w:rsidR="005A62AF" w:rsidRPr="005A62AF">
        <w:rPr>
          <w:b/>
        </w:rPr>
        <w:t xml:space="preserve">Bifosfonato </w:t>
      </w:r>
      <w:r w:rsidR="00D1436D" w:rsidRPr="005A62AF">
        <w:rPr>
          <w:b/>
        </w:rPr>
        <w:t>como adjunto na terapia periodontal não cirúrgica</w:t>
      </w:r>
      <w:r w:rsidR="005A62AF" w:rsidRPr="005A62AF">
        <w:rPr>
          <w:b/>
        </w:rPr>
        <w:t xml:space="preserve">: </w:t>
      </w:r>
      <w:r w:rsidR="00D1436D" w:rsidRPr="005A62AF">
        <w:rPr>
          <w:b/>
        </w:rPr>
        <w:t>revisão de literatura</w:t>
      </w:r>
      <w:r w:rsidR="00D1436D" w:rsidRPr="00431BAC">
        <w:t xml:space="preserve"> </w:t>
      </w:r>
      <w:r w:rsidRPr="00431BAC">
        <w:t xml:space="preserve">para ser considerado para publicação na </w:t>
      </w:r>
      <w:r>
        <w:t>Revista Saúde UNG</w:t>
      </w:r>
      <w:r w:rsidRPr="00431BAC">
        <w:t xml:space="preserve"> após realizadas as correções dos itens sugeridos pela editora executiva da revista. Reitero que este manuscrito representa um material original, que não foi previamente publicado e não está sob avaliação para publicação em outra  revista no momento</w:t>
      </w:r>
      <w:r>
        <w:t>. Todos os autores leram e aprovaram o conteúdo do manuscrito. Todos os autores contribuíram de maneira fundamental para a realização desse estudo. Não há conflitos de interesse para os autores listados</w:t>
      </w:r>
      <w:r>
        <w:rPr>
          <w:spacing w:val="-7"/>
        </w:rPr>
        <w:t xml:space="preserve"> </w:t>
      </w:r>
      <w:r>
        <w:t>acima.</w:t>
      </w:r>
    </w:p>
    <w:p w:rsidR="00454DBF" w:rsidRDefault="00454DBF" w:rsidP="00454DBF">
      <w:pPr>
        <w:pStyle w:val="Corpodetexto"/>
        <w:spacing w:before="3"/>
      </w:pPr>
    </w:p>
    <w:p w:rsidR="00454DBF" w:rsidRDefault="00454DBF" w:rsidP="00454DBF">
      <w:pPr>
        <w:pStyle w:val="Corpodetexto"/>
        <w:ind w:left="101" w:right="111" w:firstLine="708"/>
        <w:jc w:val="both"/>
      </w:pPr>
      <w:r>
        <w:t xml:space="preserve">A principal contribuição científica do artigo é o conhecimento quanto a utilização dos </w:t>
      </w:r>
      <w:r w:rsidR="00D1436D">
        <w:t>bifosfonato</w:t>
      </w:r>
      <w:r>
        <w:t xml:space="preserve"> </w:t>
      </w:r>
      <w:r w:rsidR="00D1436D">
        <w:t>visando o tratamento periodontal não cirúrgico</w:t>
      </w:r>
      <w:r>
        <w:t>, por meio de uma revisão de literatura. Esse material traz considerações acerca de estudos que foram realizados trazendo de forma minunciosa os detalhes de cada estudo e evidenciando</w:t>
      </w:r>
      <w:r w:rsidR="00D1436D">
        <w:t xml:space="preserve"> suas vantagens e desvantagens. </w:t>
      </w:r>
      <w:r>
        <w:t xml:space="preserve">Certo que ainda são necessários estudos que confirme o ideal padrão de dosagem para </w:t>
      </w:r>
      <w:r w:rsidR="00D1436D">
        <w:t xml:space="preserve">o </w:t>
      </w:r>
      <w:r>
        <w:t xml:space="preserve">tratamento </w:t>
      </w:r>
      <w:r w:rsidR="00D1436D">
        <w:t>periodontal.</w:t>
      </w:r>
    </w:p>
    <w:p w:rsidR="00454DBF" w:rsidRDefault="00454DBF" w:rsidP="00454DBF">
      <w:pPr>
        <w:pStyle w:val="Corpodetexto"/>
        <w:spacing w:before="1"/>
      </w:pPr>
    </w:p>
    <w:p w:rsidR="00454DBF" w:rsidRDefault="00454DBF" w:rsidP="00454DBF">
      <w:pPr>
        <w:pStyle w:val="Corpodetexto"/>
        <w:spacing w:line="480" w:lineRule="auto"/>
        <w:ind w:left="101" w:right="398"/>
      </w:pPr>
      <w:r>
        <w:t>Permaneço à disposição para quaisquer esclarecimentos que se fizerem necessários. Atenciosamente,</w:t>
      </w:r>
    </w:p>
    <w:p w:rsidR="00454DBF" w:rsidRDefault="00454DBF" w:rsidP="00454DBF">
      <w:pPr>
        <w:pStyle w:val="Corpodetexto"/>
        <w:ind w:left="2844"/>
        <w:rPr>
          <w:noProof/>
          <w:sz w:val="20"/>
        </w:rPr>
      </w:pPr>
    </w:p>
    <w:p w:rsidR="00454DBF" w:rsidRDefault="00454DBF" w:rsidP="00454DBF">
      <w:pPr>
        <w:pStyle w:val="Corpodetexto"/>
        <w:ind w:left="2844"/>
        <w:rPr>
          <w:noProof/>
          <w:sz w:val="20"/>
        </w:rPr>
      </w:pPr>
    </w:p>
    <w:p w:rsidR="00454DBF" w:rsidRDefault="00454DBF" w:rsidP="00454DBF">
      <w:pPr>
        <w:pStyle w:val="Corpodetexto"/>
        <w:ind w:left="2844"/>
        <w:rPr>
          <w:sz w:val="20"/>
        </w:rPr>
      </w:pPr>
    </w:p>
    <w:p w:rsidR="00454DBF" w:rsidRDefault="00454DBF" w:rsidP="00454DBF">
      <w:pPr>
        <w:pStyle w:val="Corpodetexto"/>
        <w:tabs>
          <w:tab w:val="left" w:pos="6649"/>
        </w:tabs>
        <w:spacing w:before="9"/>
        <w:ind w:right="1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54DBF" w:rsidRDefault="00454DBF" w:rsidP="00454DBF">
      <w:pPr>
        <w:spacing w:before="2"/>
        <w:ind w:right="9"/>
        <w:jc w:val="center"/>
        <w:rPr>
          <w:b/>
          <w:sz w:val="24"/>
        </w:rPr>
      </w:pPr>
      <w:r>
        <w:rPr>
          <w:b/>
          <w:sz w:val="23"/>
        </w:rPr>
        <w:t>Michelle Carregosa Andrade</w:t>
      </w:r>
    </w:p>
    <w:p w:rsidR="00935A2D" w:rsidRPr="00454DBF" w:rsidRDefault="00AF1A78" w:rsidP="00454DBF"/>
    <w:sectPr w:rsidR="00935A2D" w:rsidRPr="00454DBF" w:rsidSect="00454DBF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03661"/>
    <w:multiLevelType w:val="hybridMultilevel"/>
    <w:tmpl w:val="D5581BF6"/>
    <w:lvl w:ilvl="0" w:tplc="FE5A8E0A">
      <w:start w:val="1"/>
      <w:numFmt w:val="decimal"/>
      <w:lvlText w:val="%1)"/>
      <w:lvlJc w:val="left"/>
      <w:pPr>
        <w:ind w:left="821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pt-PT" w:eastAsia="pt-PT" w:bidi="pt-PT"/>
      </w:rPr>
    </w:lvl>
    <w:lvl w:ilvl="1" w:tplc="92F2B982">
      <w:numFmt w:val="bullet"/>
      <w:lvlText w:val="•"/>
      <w:lvlJc w:val="left"/>
      <w:pPr>
        <w:ind w:left="1666" w:hanging="360"/>
      </w:pPr>
      <w:rPr>
        <w:rFonts w:hint="default"/>
        <w:lang w:val="pt-PT" w:eastAsia="pt-PT" w:bidi="pt-PT"/>
      </w:rPr>
    </w:lvl>
    <w:lvl w:ilvl="2" w:tplc="567EBB7E">
      <w:numFmt w:val="bullet"/>
      <w:lvlText w:val="•"/>
      <w:lvlJc w:val="left"/>
      <w:pPr>
        <w:ind w:left="2513" w:hanging="360"/>
      </w:pPr>
      <w:rPr>
        <w:rFonts w:hint="default"/>
        <w:lang w:val="pt-PT" w:eastAsia="pt-PT" w:bidi="pt-PT"/>
      </w:rPr>
    </w:lvl>
    <w:lvl w:ilvl="3" w:tplc="770A391E">
      <w:numFmt w:val="bullet"/>
      <w:lvlText w:val="•"/>
      <w:lvlJc w:val="left"/>
      <w:pPr>
        <w:ind w:left="3359" w:hanging="360"/>
      </w:pPr>
      <w:rPr>
        <w:rFonts w:hint="default"/>
        <w:lang w:val="pt-PT" w:eastAsia="pt-PT" w:bidi="pt-PT"/>
      </w:rPr>
    </w:lvl>
    <w:lvl w:ilvl="4" w:tplc="ACB8AF9A">
      <w:numFmt w:val="bullet"/>
      <w:lvlText w:val="•"/>
      <w:lvlJc w:val="left"/>
      <w:pPr>
        <w:ind w:left="4206" w:hanging="360"/>
      </w:pPr>
      <w:rPr>
        <w:rFonts w:hint="default"/>
        <w:lang w:val="pt-PT" w:eastAsia="pt-PT" w:bidi="pt-PT"/>
      </w:rPr>
    </w:lvl>
    <w:lvl w:ilvl="5" w:tplc="26F63106">
      <w:numFmt w:val="bullet"/>
      <w:lvlText w:val="•"/>
      <w:lvlJc w:val="left"/>
      <w:pPr>
        <w:ind w:left="5053" w:hanging="360"/>
      </w:pPr>
      <w:rPr>
        <w:rFonts w:hint="default"/>
        <w:lang w:val="pt-PT" w:eastAsia="pt-PT" w:bidi="pt-PT"/>
      </w:rPr>
    </w:lvl>
    <w:lvl w:ilvl="6" w:tplc="1D908D0E">
      <w:numFmt w:val="bullet"/>
      <w:lvlText w:val="•"/>
      <w:lvlJc w:val="left"/>
      <w:pPr>
        <w:ind w:left="5899" w:hanging="360"/>
      </w:pPr>
      <w:rPr>
        <w:rFonts w:hint="default"/>
        <w:lang w:val="pt-PT" w:eastAsia="pt-PT" w:bidi="pt-PT"/>
      </w:rPr>
    </w:lvl>
    <w:lvl w:ilvl="7" w:tplc="E4AAD1A6">
      <w:numFmt w:val="bullet"/>
      <w:lvlText w:val="•"/>
      <w:lvlJc w:val="left"/>
      <w:pPr>
        <w:ind w:left="6746" w:hanging="360"/>
      </w:pPr>
      <w:rPr>
        <w:rFonts w:hint="default"/>
        <w:lang w:val="pt-PT" w:eastAsia="pt-PT" w:bidi="pt-PT"/>
      </w:rPr>
    </w:lvl>
    <w:lvl w:ilvl="8" w:tplc="63C88C2C">
      <w:numFmt w:val="bullet"/>
      <w:lvlText w:val="•"/>
      <w:lvlJc w:val="left"/>
      <w:pPr>
        <w:ind w:left="7593" w:hanging="3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BF"/>
    <w:rsid w:val="00072D12"/>
    <w:rsid w:val="001B45E4"/>
    <w:rsid w:val="00454DBF"/>
    <w:rsid w:val="004A6D1A"/>
    <w:rsid w:val="005A62AF"/>
    <w:rsid w:val="00AF1A78"/>
    <w:rsid w:val="00D1436D"/>
    <w:rsid w:val="00D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FF14C-F58A-4D8F-B7CC-CC78E73E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D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454DBF"/>
    <w:pPr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4DBF"/>
    <w:rPr>
      <w:rFonts w:ascii="Arial" w:eastAsia="Arial" w:hAnsi="Arial" w:cs="Arial"/>
      <w:b/>
      <w:bCs/>
      <w:sz w:val="23"/>
      <w:szCs w:val="23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54DBF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454DBF"/>
    <w:rPr>
      <w:rFonts w:ascii="Arial" w:eastAsia="Arial" w:hAnsi="Arial" w:cs="Arial"/>
      <w:sz w:val="23"/>
      <w:szCs w:val="23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454DBF"/>
    <w:pPr>
      <w:spacing w:before="184"/>
      <w:ind w:left="821" w:right="113" w:hanging="360"/>
      <w:jc w:val="both"/>
    </w:pPr>
  </w:style>
  <w:style w:type="character" w:styleId="Hyperlink">
    <w:name w:val="Hyperlink"/>
    <w:basedOn w:val="Fontepargpadro"/>
    <w:uiPriority w:val="99"/>
    <w:unhideWhenUsed/>
    <w:rsid w:val="00454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regosamichelle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2021-07-16T18:10:00Z</dcterms:created>
  <dcterms:modified xsi:type="dcterms:W3CDTF">2021-08-13T18:45:00Z</dcterms:modified>
</cp:coreProperties>
</file>